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80" w:rsidRPr="004E6180" w:rsidRDefault="004E6180" w:rsidP="004E6180">
      <w:pPr>
        <w:jc w:val="center"/>
        <w:rPr>
          <w:rFonts w:ascii="Times New Roman" w:hAnsi="Times New Roman"/>
          <w:b/>
          <w:bCs/>
          <w:sz w:val="32"/>
          <w:szCs w:val="32"/>
        </w:rPr>
      </w:pPr>
      <w:r w:rsidRPr="004E6180">
        <w:rPr>
          <w:rFonts w:ascii="Times New Roman" w:hAnsi="Times New Roman"/>
          <w:b/>
          <w:bCs/>
          <w:sz w:val="32"/>
          <w:szCs w:val="32"/>
        </w:rPr>
        <w:t>Nanning Normal University</w:t>
      </w:r>
    </w:p>
    <w:p w:rsidR="00363F46" w:rsidRDefault="0075543D" w:rsidP="004E6180">
      <w:pPr>
        <w:jc w:val="center"/>
        <w:rPr>
          <w:rFonts w:ascii="Times New Roman" w:hAnsi="Times New Roman"/>
          <w:b/>
          <w:bCs/>
          <w:sz w:val="32"/>
          <w:szCs w:val="32"/>
        </w:rPr>
      </w:pPr>
      <w:r>
        <w:rPr>
          <w:rFonts w:ascii="Times New Roman" w:hAnsi="Times New Roman"/>
          <w:b/>
          <w:bCs/>
          <w:sz w:val="32"/>
          <w:szCs w:val="32"/>
        </w:rPr>
        <w:t xml:space="preserve">Enrolment </w:t>
      </w:r>
      <w:r>
        <w:rPr>
          <w:rFonts w:ascii="Times New Roman" w:eastAsia="PMingLiU" w:hAnsi="Times New Roman" w:hint="eastAsia"/>
          <w:b/>
          <w:bCs/>
          <w:sz w:val="32"/>
          <w:szCs w:val="32"/>
          <w:lang w:eastAsia="zh-HK"/>
        </w:rPr>
        <w:t>Brochure</w:t>
      </w:r>
      <w:r w:rsidR="004E6180" w:rsidRPr="004E6180">
        <w:rPr>
          <w:rFonts w:ascii="Times New Roman" w:hAnsi="Times New Roman"/>
          <w:b/>
          <w:bCs/>
          <w:sz w:val="32"/>
          <w:szCs w:val="32"/>
        </w:rPr>
        <w:t xml:space="preserve"> of "High level Postgraduate" Program of Chinese Government Scholarship in 2023</w:t>
      </w:r>
    </w:p>
    <w:p w:rsidR="00363F46" w:rsidRPr="0075543D" w:rsidRDefault="004E6180" w:rsidP="0075543D">
      <w:pPr>
        <w:rPr>
          <w:rFonts w:ascii="Times New Roman" w:eastAsia="PMingLiU" w:hAnsi="Times New Roman"/>
          <w:sz w:val="28"/>
          <w:szCs w:val="28"/>
          <w:lang w:eastAsia="zh-HK"/>
        </w:rPr>
      </w:pPr>
      <w:r w:rsidRPr="004E6180">
        <w:rPr>
          <w:rFonts w:ascii="Times New Roman" w:hAnsi="Times New Roman"/>
          <w:sz w:val="28"/>
          <w:szCs w:val="28"/>
        </w:rPr>
        <w:t xml:space="preserve">The Chinese Government Scholarship "High Level Postgraduate" Program is a full scholarship program funded by the Ministry of Education of China, which is used by some Chinese universities to independently recruit outstanding international students to study in China. This project aims to select international students with excellent academic background, professional ability and future development potential to study for a master's degree in our university. According to the spirit of the relevant documents of the Ministry of Education, Nanning Normal University has formulated the enrollment application method for the "high-level postgraduate" project of the Chinese government scholarship. The specific </w:t>
      </w:r>
      <w:r w:rsidR="0075543D">
        <w:rPr>
          <w:rFonts w:ascii="Times New Roman" w:eastAsia="PMingLiU" w:hAnsi="Times New Roman" w:hint="eastAsia"/>
          <w:sz w:val="28"/>
          <w:szCs w:val="28"/>
          <w:lang w:eastAsia="zh-HK"/>
        </w:rPr>
        <w:t>information is</w:t>
      </w:r>
      <w:r w:rsidRPr="004E6180">
        <w:rPr>
          <w:rFonts w:ascii="Times New Roman" w:hAnsi="Times New Roman"/>
          <w:sz w:val="28"/>
          <w:szCs w:val="28"/>
        </w:rPr>
        <w:t xml:space="preserve"> as follows:</w:t>
      </w:r>
    </w:p>
    <w:p w:rsidR="004E6180" w:rsidRPr="005C1439" w:rsidRDefault="005C1439" w:rsidP="005C1439">
      <w:pPr>
        <w:ind w:firstLineChars="150" w:firstLine="422"/>
        <w:rPr>
          <w:rFonts w:ascii="Times New Roman" w:hAnsi="Times New Roman"/>
          <w:b/>
          <w:sz w:val="28"/>
          <w:szCs w:val="28"/>
        </w:rPr>
      </w:pPr>
      <w:r w:rsidRPr="005C1439">
        <w:rPr>
          <w:rFonts w:ascii="Times New Roman" w:hAnsi="Times New Roman" w:hint="eastAsia"/>
          <w:b/>
          <w:sz w:val="28"/>
          <w:szCs w:val="28"/>
        </w:rPr>
        <w:t>*</w:t>
      </w:r>
      <w:r>
        <w:rPr>
          <w:rFonts w:ascii="Times New Roman" w:hAnsi="Times New Roman"/>
          <w:b/>
          <w:sz w:val="28"/>
          <w:szCs w:val="28"/>
        </w:rPr>
        <w:t xml:space="preserve">Enrollment </w:t>
      </w:r>
      <w:r>
        <w:rPr>
          <w:rFonts w:ascii="Times New Roman" w:hAnsi="Times New Roman" w:hint="eastAsia"/>
          <w:b/>
          <w:sz w:val="28"/>
          <w:szCs w:val="28"/>
        </w:rPr>
        <w:t>I</w:t>
      </w:r>
      <w:r w:rsidR="004E6180" w:rsidRPr="005C1439">
        <w:rPr>
          <w:rFonts w:ascii="Times New Roman" w:hAnsi="Times New Roman"/>
          <w:b/>
          <w:sz w:val="28"/>
          <w:szCs w:val="28"/>
        </w:rPr>
        <w:t>nformation</w:t>
      </w:r>
    </w:p>
    <w:p w:rsidR="004E6180" w:rsidRPr="0075543D" w:rsidRDefault="004E6180" w:rsidP="004E6180">
      <w:pPr>
        <w:ind w:firstLineChars="150" w:firstLine="420"/>
        <w:rPr>
          <w:rFonts w:ascii="Times New Roman" w:eastAsia="PMingLiU" w:hAnsi="Times New Roman"/>
          <w:sz w:val="28"/>
          <w:szCs w:val="28"/>
          <w:lang w:eastAsia="zh-HK"/>
        </w:rPr>
      </w:pPr>
      <w:r w:rsidRPr="004E6180">
        <w:rPr>
          <w:rFonts w:ascii="Times New Roman" w:hAnsi="Times New Roman"/>
          <w:sz w:val="28"/>
          <w:szCs w:val="28"/>
        </w:rPr>
        <w:t>1. Enrollment categ</w:t>
      </w:r>
      <w:r>
        <w:rPr>
          <w:rFonts w:ascii="Times New Roman" w:hAnsi="Times New Roman"/>
          <w:sz w:val="28"/>
          <w:szCs w:val="28"/>
        </w:rPr>
        <w:t>ory: master's degree in Chinese</w:t>
      </w:r>
      <w:r w:rsidR="0075543D">
        <w:rPr>
          <w:rFonts w:ascii="Times New Roman" w:eastAsia="PMingLiU" w:hAnsi="Times New Roman" w:hint="eastAsia"/>
          <w:sz w:val="28"/>
          <w:szCs w:val="28"/>
          <w:lang w:eastAsia="zh-HK"/>
        </w:rPr>
        <w:t xml:space="preserve"> </w:t>
      </w:r>
    </w:p>
    <w:p w:rsidR="004E6180" w:rsidRPr="0075543D" w:rsidRDefault="004E6180" w:rsidP="004E6180">
      <w:pPr>
        <w:ind w:firstLineChars="150" w:firstLine="420"/>
        <w:rPr>
          <w:rFonts w:ascii="Times New Roman" w:eastAsia="PMingLiU" w:hAnsi="Times New Roman"/>
          <w:sz w:val="28"/>
          <w:szCs w:val="28"/>
          <w:lang w:eastAsia="zh-HK"/>
        </w:rPr>
      </w:pPr>
      <w:r w:rsidRPr="004E6180">
        <w:rPr>
          <w:rFonts w:ascii="Times New Roman" w:hAnsi="Times New Roman"/>
          <w:sz w:val="28"/>
          <w:szCs w:val="28"/>
        </w:rPr>
        <w:t>2. C</w:t>
      </w:r>
      <w:r w:rsidR="0075543D">
        <w:rPr>
          <w:rFonts w:ascii="Times New Roman" w:hAnsi="Times New Roman"/>
          <w:sz w:val="28"/>
          <w:szCs w:val="28"/>
        </w:rPr>
        <w:t xml:space="preserve">ountry of enrollment: </w:t>
      </w:r>
      <w:r w:rsidR="0075543D">
        <w:rPr>
          <w:rFonts w:ascii="Times New Roman" w:eastAsia="PMingLiU" w:hAnsi="Times New Roman" w:hint="eastAsia"/>
          <w:sz w:val="28"/>
          <w:szCs w:val="28"/>
          <w:lang w:eastAsia="zh-HK"/>
        </w:rPr>
        <w:t>all</w:t>
      </w:r>
    </w:p>
    <w:p w:rsidR="004E6180" w:rsidRPr="004E6180" w:rsidRDefault="004E6180" w:rsidP="004E6180">
      <w:pPr>
        <w:ind w:firstLineChars="150" w:firstLine="420"/>
        <w:rPr>
          <w:rFonts w:ascii="Times New Roman" w:hAnsi="Times New Roman"/>
          <w:sz w:val="28"/>
          <w:szCs w:val="28"/>
        </w:rPr>
      </w:pPr>
      <w:r>
        <w:rPr>
          <w:rFonts w:ascii="Times New Roman" w:hAnsi="Times New Roman"/>
          <w:sz w:val="28"/>
          <w:szCs w:val="28"/>
        </w:rPr>
        <w:t>3. Length of study: 2-3 years</w:t>
      </w:r>
    </w:p>
    <w:p w:rsidR="004E6180" w:rsidRPr="004E6180" w:rsidRDefault="004E6180" w:rsidP="004E6180">
      <w:pPr>
        <w:ind w:firstLineChars="150" w:firstLine="420"/>
        <w:rPr>
          <w:rFonts w:ascii="Times New Roman" w:hAnsi="Times New Roman"/>
          <w:sz w:val="28"/>
          <w:szCs w:val="28"/>
        </w:rPr>
      </w:pPr>
      <w:r>
        <w:rPr>
          <w:rFonts w:ascii="Times New Roman" w:hAnsi="Times New Roman"/>
          <w:sz w:val="28"/>
          <w:szCs w:val="28"/>
        </w:rPr>
        <w:t>4. Teaching language: Chinese</w:t>
      </w:r>
    </w:p>
    <w:p w:rsidR="004E6180" w:rsidRPr="004E6180" w:rsidRDefault="004E6180" w:rsidP="004E6180">
      <w:pPr>
        <w:ind w:firstLineChars="150" w:firstLine="420"/>
        <w:rPr>
          <w:rFonts w:ascii="Times New Roman" w:hAnsi="Times New Roman"/>
          <w:sz w:val="28"/>
          <w:szCs w:val="28"/>
        </w:rPr>
      </w:pPr>
      <w:r w:rsidRPr="004E6180">
        <w:rPr>
          <w:rFonts w:ascii="Times New Roman" w:hAnsi="Times New Roman"/>
          <w:sz w:val="28"/>
          <w:szCs w:val="28"/>
        </w:rPr>
        <w:t>5. Enrollment Major: Nanning Normal University Foreign Student Master's Enrollment Major Catalog (Annex 1)</w:t>
      </w:r>
    </w:p>
    <w:p w:rsidR="004E6180" w:rsidRPr="004E6180" w:rsidRDefault="004E6180" w:rsidP="004E6180">
      <w:pPr>
        <w:ind w:firstLineChars="150" w:firstLine="420"/>
        <w:rPr>
          <w:rFonts w:ascii="Times New Roman" w:hAnsi="Times New Roman"/>
          <w:sz w:val="28"/>
          <w:szCs w:val="28"/>
        </w:rPr>
      </w:pPr>
      <w:r w:rsidRPr="004E6180">
        <w:rPr>
          <w:rFonts w:ascii="Times New Roman" w:hAnsi="Times New Roman"/>
          <w:sz w:val="28"/>
          <w:szCs w:val="28"/>
        </w:rPr>
        <w:t>6. Dura</w:t>
      </w:r>
      <w:r>
        <w:rPr>
          <w:rFonts w:ascii="Times New Roman" w:hAnsi="Times New Roman"/>
          <w:sz w:val="28"/>
          <w:szCs w:val="28"/>
        </w:rPr>
        <w:t>tion of scholarship: 2-3 years.</w:t>
      </w:r>
    </w:p>
    <w:p w:rsidR="00363F46" w:rsidRDefault="004E6180" w:rsidP="004E6180">
      <w:pPr>
        <w:ind w:firstLineChars="150" w:firstLine="420"/>
        <w:rPr>
          <w:rFonts w:ascii="Times New Roman" w:hAnsi="Times New Roman"/>
          <w:sz w:val="28"/>
          <w:szCs w:val="28"/>
        </w:rPr>
      </w:pPr>
      <w:r w:rsidRPr="004E6180">
        <w:rPr>
          <w:rFonts w:ascii="Times New Roman" w:hAnsi="Times New Roman"/>
          <w:sz w:val="28"/>
          <w:szCs w:val="28"/>
        </w:rPr>
        <w:lastRenderedPageBreak/>
        <w:t>7. Application deadline: February 28, 2023</w:t>
      </w:r>
    </w:p>
    <w:p w:rsidR="004E6180" w:rsidRPr="005C1439" w:rsidRDefault="005C1439" w:rsidP="005C1439">
      <w:pPr>
        <w:ind w:firstLineChars="150" w:firstLine="422"/>
        <w:rPr>
          <w:rFonts w:ascii="Times New Roman" w:hAnsi="Times New Roman"/>
          <w:b/>
          <w:sz w:val="28"/>
          <w:szCs w:val="28"/>
        </w:rPr>
      </w:pPr>
      <w:r w:rsidRPr="005C1439">
        <w:rPr>
          <w:rFonts w:ascii="Times New Roman" w:hAnsi="Times New Roman" w:hint="eastAsia"/>
          <w:b/>
          <w:bCs/>
          <w:sz w:val="28"/>
          <w:szCs w:val="28"/>
        </w:rPr>
        <w:t>*</w:t>
      </w:r>
      <w:r>
        <w:rPr>
          <w:rFonts w:ascii="Times New Roman" w:hAnsi="Times New Roman" w:hint="eastAsia"/>
          <w:b/>
          <w:sz w:val="28"/>
          <w:szCs w:val="28"/>
        </w:rPr>
        <w:t>Application C</w:t>
      </w:r>
      <w:r w:rsidR="004E6180" w:rsidRPr="005C1439">
        <w:rPr>
          <w:rFonts w:ascii="Times New Roman" w:hAnsi="Times New Roman" w:hint="eastAsia"/>
          <w:b/>
          <w:sz w:val="28"/>
          <w:szCs w:val="28"/>
        </w:rPr>
        <w:t>onditions</w:t>
      </w:r>
    </w:p>
    <w:p w:rsidR="004E6180" w:rsidRPr="004E6180" w:rsidRDefault="004E6180" w:rsidP="004E6180">
      <w:pPr>
        <w:ind w:firstLineChars="150" w:firstLine="420"/>
        <w:rPr>
          <w:rFonts w:ascii="Times New Roman" w:hAnsi="Times New Roman"/>
          <w:sz w:val="28"/>
          <w:szCs w:val="28"/>
        </w:rPr>
      </w:pPr>
      <w:r w:rsidRPr="004E6180">
        <w:rPr>
          <w:rFonts w:ascii="Times New Roman" w:hAnsi="Times New Roman"/>
          <w:sz w:val="28"/>
          <w:szCs w:val="28"/>
        </w:rPr>
        <w:t>1. Non Chinese citizens are p</w:t>
      </w:r>
      <w:r>
        <w:rPr>
          <w:rFonts w:ascii="Times New Roman" w:hAnsi="Times New Roman"/>
          <w:sz w:val="28"/>
          <w:szCs w:val="28"/>
        </w:rPr>
        <w:t>hysically and mentally healthy.</w:t>
      </w:r>
    </w:p>
    <w:p w:rsidR="004E6180" w:rsidRPr="004E6180" w:rsidRDefault="004E6180" w:rsidP="004E6180">
      <w:pPr>
        <w:ind w:firstLineChars="150" w:firstLine="420"/>
        <w:rPr>
          <w:rFonts w:ascii="Times New Roman" w:hAnsi="Times New Roman"/>
          <w:sz w:val="28"/>
          <w:szCs w:val="28"/>
        </w:rPr>
      </w:pPr>
      <w:r w:rsidRPr="004E6180">
        <w:rPr>
          <w:rFonts w:ascii="Times New Roman" w:hAnsi="Times New Roman"/>
          <w:sz w:val="28"/>
          <w:szCs w:val="28"/>
        </w:rPr>
        <w:t>2. Age, education backgr</w:t>
      </w:r>
      <w:r>
        <w:rPr>
          <w:rFonts w:ascii="Times New Roman" w:hAnsi="Times New Roman"/>
          <w:sz w:val="28"/>
          <w:szCs w:val="28"/>
        </w:rPr>
        <w:t>ound and language requirements:</w:t>
      </w:r>
    </w:p>
    <w:p w:rsidR="004E6180" w:rsidRPr="004E6180" w:rsidRDefault="004E6180" w:rsidP="004E6180">
      <w:pPr>
        <w:ind w:firstLineChars="150" w:firstLine="420"/>
        <w:rPr>
          <w:rFonts w:ascii="Times New Roman" w:hAnsi="Times New Roman"/>
          <w:sz w:val="28"/>
          <w:szCs w:val="28"/>
        </w:rPr>
      </w:pPr>
      <w:r w:rsidRPr="004E6180">
        <w:rPr>
          <w:rFonts w:ascii="Times New Roman" w:hAnsi="Times New Roman"/>
          <w:sz w:val="28"/>
          <w:szCs w:val="28"/>
        </w:rPr>
        <w:t>Applicants for master's degree should have a bachelor's degree or equivalent academic qualifications, excellent academic performance, and generally not more than 35 years old;</w:t>
      </w:r>
    </w:p>
    <w:p w:rsidR="004E6180" w:rsidRPr="004E6180" w:rsidRDefault="004E6180" w:rsidP="004E6180">
      <w:pPr>
        <w:ind w:firstLineChars="150" w:firstLine="420"/>
        <w:rPr>
          <w:rFonts w:ascii="Times New Roman" w:hAnsi="Times New Roman"/>
          <w:sz w:val="28"/>
          <w:szCs w:val="28"/>
        </w:rPr>
      </w:pPr>
      <w:r w:rsidRPr="004E6180">
        <w:rPr>
          <w:rFonts w:ascii="Times New Roman" w:hAnsi="Times New Roman"/>
          <w:sz w:val="28"/>
          <w:szCs w:val="28"/>
        </w:rPr>
        <w:t>Those who apply for a master's degree in Chinese as the professional teaching language must have at least 180 poin</w:t>
      </w:r>
      <w:r>
        <w:rPr>
          <w:rFonts w:ascii="Times New Roman" w:hAnsi="Times New Roman"/>
          <w:sz w:val="28"/>
          <w:szCs w:val="28"/>
        </w:rPr>
        <w:t>ts in HSK level 4;</w:t>
      </w:r>
    </w:p>
    <w:p w:rsidR="00363F46" w:rsidRDefault="004E6180" w:rsidP="004E6180">
      <w:pPr>
        <w:ind w:firstLineChars="150" w:firstLine="420"/>
        <w:rPr>
          <w:rFonts w:ascii="Times New Roman" w:hAnsi="Times New Roman"/>
          <w:sz w:val="28"/>
          <w:szCs w:val="28"/>
        </w:rPr>
      </w:pPr>
      <w:r w:rsidRPr="004E6180">
        <w:rPr>
          <w:rFonts w:ascii="Times New Roman" w:hAnsi="Times New Roman"/>
          <w:sz w:val="28"/>
          <w:szCs w:val="28"/>
        </w:rPr>
        <w:t>3. Did not obtain other kinds of scholarships at the same time.</w:t>
      </w:r>
    </w:p>
    <w:p w:rsidR="004E6180" w:rsidRPr="005C1439" w:rsidRDefault="005C1439" w:rsidP="005C1439">
      <w:pPr>
        <w:ind w:firstLineChars="150" w:firstLine="422"/>
        <w:rPr>
          <w:rFonts w:ascii="Times New Roman" w:hAnsi="Times New Roman"/>
          <w:b/>
          <w:sz w:val="28"/>
          <w:szCs w:val="28"/>
        </w:rPr>
      </w:pPr>
      <w:r w:rsidRPr="005C1439">
        <w:rPr>
          <w:rFonts w:ascii="Times New Roman" w:hAnsi="Times New Roman" w:hint="eastAsia"/>
          <w:b/>
          <w:bCs/>
          <w:sz w:val="28"/>
          <w:szCs w:val="28"/>
        </w:rPr>
        <w:t>*</w:t>
      </w:r>
      <w:r w:rsidRPr="005C1439">
        <w:rPr>
          <w:rFonts w:ascii="Times New Roman" w:hAnsi="Times New Roman" w:hint="eastAsia"/>
          <w:b/>
          <w:sz w:val="28"/>
          <w:szCs w:val="28"/>
        </w:rPr>
        <w:t>Application P</w:t>
      </w:r>
      <w:r w:rsidR="004E6180" w:rsidRPr="005C1439">
        <w:rPr>
          <w:rFonts w:ascii="Times New Roman" w:hAnsi="Times New Roman" w:hint="eastAsia"/>
          <w:b/>
          <w:sz w:val="28"/>
          <w:szCs w:val="28"/>
        </w:rPr>
        <w:t>rocess</w:t>
      </w:r>
    </w:p>
    <w:p w:rsidR="004E6180" w:rsidRPr="004E6180" w:rsidRDefault="004E6180" w:rsidP="004E6180">
      <w:pPr>
        <w:ind w:firstLineChars="150" w:firstLine="420"/>
        <w:rPr>
          <w:rFonts w:ascii="Times New Roman" w:hAnsi="Times New Roman"/>
          <w:sz w:val="28"/>
          <w:szCs w:val="28"/>
        </w:rPr>
      </w:pPr>
      <w:r w:rsidRPr="004E6180">
        <w:rPr>
          <w:rFonts w:ascii="Times New Roman" w:hAnsi="Times New Roman" w:hint="eastAsia"/>
          <w:sz w:val="28"/>
          <w:szCs w:val="28"/>
        </w:rPr>
        <w:t>1. The applicant logs into the "Management Information System for Chinese Government Scholarship to Study in China"</w:t>
      </w:r>
      <w:r w:rsidRPr="004E6180">
        <w:rPr>
          <w:rFonts w:ascii="Times New Roman" w:hAnsi="Times New Roman" w:hint="eastAsia"/>
          <w:sz w:val="28"/>
          <w:szCs w:val="28"/>
        </w:rPr>
        <w:t>（</w:t>
      </w:r>
      <w:r w:rsidRPr="004E6180">
        <w:rPr>
          <w:rFonts w:ascii="Times New Roman" w:hAnsi="Times New Roman" w:hint="eastAsia"/>
          <w:sz w:val="28"/>
          <w:szCs w:val="28"/>
        </w:rPr>
        <w:t xml:space="preserve"> http://www.campuschina.org </w:t>
      </w:r>
      <w:r w:rsidRPr="004E6180">
        <w:rPr>
          <w:rFonts w:ascii="Times New Roman" w:hAnsi="Times New Roman" w:hint="eastAsia"/>
          <w:sz w:val="28"/>
          <w:szCs w:val="28"/>
        </w:rPr>
        <w:t>）</w:t>
      </w:r>
      <w:r w:rsidRPr="004E6180">
        <w:rPr>
          <w:rFonts w:ascii="Times New Roman" w:hAnsi="Times New Roman" w:hint="eastAsia"/>
          <w:sz w:val="28"/>
          <w:szCs w:val="28"/>
        </w:rPr>
        <w:t>, fill in the Chinese Government Scholarship Application Form online and submit the required application materi</w:t>
      </w:r>
      <w:r>
        <w:rPr>
          <w:rFonts w:ascii="Times New Roman" w:hAnsi="Times New Roman"/>
          <w:sz w:val="28"/>
          <w:szCs w:val="28"/>
        </w:rPr>
        <w:t>als;</w:t>
      </w:r>
    </w:p>
    <w:p w:rsidR="004E6180" w:rsidRPr="004E6180" w:rsidRDefault="004E6180" w:rsidP="004E6180">
      <w:pPr>
        <w:ind w:firstLineChars="150" w:firstLine="420"/>
        <w:rPr>
          <w:rFonts w:ascii="Times New Roman" w:hAnsi="Times New Roman"/>
          <w:sz w:val="28"/>
          <w:szCs w:val="28"/>
        </w:rPr>
      </w:pPr>
      <w:r w:rsidRPr="004E6180">
        <w:rPr>
          <w:rFonts w:ascii="Times New Roman" w:hAnsi="Times New Roman"/>
          <w:sz w:val="28"/>
          <w:szCs w:val="28"/>
        </w:rPr>
        <w:t>2. The enrollment code of Nanning Normal University is 10603,</w:t>
      </w:r>
    </w:p>
    <w:p w:rsidR="005C1439" w:rsidRPr="005C1439" w:rsidRDefault="004E6180" w:rsidP="004E6180">
      <w:pPr>
        <w:ind w:firstLineChars="150" w:firstLine="420"/>
        <w:rPr>
          <w:rFonts w:ascii="Times New Roman" w:hAnsi="Times New Roman"/>
          <w:sz w:val="28"/>
          <w:szCs w:val="28"/>
        </w:rPr>
      </w:pPr>
      <w:r w:rsidRPr="004E6180">
        <w:rPr>
          <w:rFonts w:ascii="Times New Roman" w:hAnsi="Times New Roman"/>
          <w:sz w:val="28"/>
          <w:szCs w:val="28"/>
        </w:rPr>
        <w:t xml:space="preserve">3. The category of "high-level postgraduate" Chinese government </w:t>
      </w:r>
      <w:r>
        <w:rPr>
          <w:rFonts w:ascii="Times New Roman" w:hAnsi="Times New Roman"/>
          <w:sz w:val="28"/>
          <w:szCs w:val="28"/>
        </w:rPr>
        <w:t>scholarship program is: Class B</w:t>
      </w:r>
    </w:p>
    <w:p w:rsidR="00363F46" w:rsidRDefault="004E6180" w:rsidP="004E6180">
      <w:pPr>
        <w:ind w:firstLineChars="150" w:firstLine="420"/>
        <w:rPr>
          <w:rFonts w:ascii="Times New Roman" w:hAnsi="Times New Roman"/>
          <w:sz w:val="28"/>
          <w:szCs w:val="28"/>
        </w:rPr>
      </w:pPr>
      <w:r w:rsidRPr="004E6180">
        <w:rPr>
          <w:rFonts w:ascii="Times New Roman" w:hAnsi="Times New Roman" w:hint="eastAsia"/>
          <w:sz w:val="28"/>
          <w:szCs w:val="28"/>
        </w:rPr>
        <w:t>4. Log in to the online service system of Nanning Normal University for international students</w:t>
      </w:r>
      <w:r w:rsidRPr="004E6180">
        <w:rPr>
          <w:rFonts w:ascii="Times New Roman" w:hAnsi="Times New Roman" w:hint="eastAsia"/>
          <w:sz w:val="28"/>
          <w:szCs w:val="28"/>
        </w:rPr>
        <w:t>（</w:t>
      </w:r>
      <w:r w:rsidRPr="004E6180">
        <w:rPr>
          <w:rFonts w:ascii="Times New Roman" w:hAnsi="Times New Roman" w:hint="eastAsia"/>
          <w:sz w:val="28"/>
          <w:szCs w:val="28"/>
        </w:rPr>
        <w:t xml:space="preserve"> https://nnnu.at0086.cn/StuApplication/Login.aspx </w:t>
      </w:r>
      <w:r w:rsidRPr="004E6180">
        <w:rPr>
          <w:rFonts w:ascii="Times New Roman" w:hAnsi="Times New Roman" w:hint="eastAsia"/>
          <w:sz w:val="28"/>
          <w:szCs w:val="28"/>
        </w:rPr>
        <w:t>）</w:t>
      </w:r>
      <w:r w:rsidRPr="004E6180">
        <w:rPr>
          <w:rFonts w:ascii="Times New Roman" w:hAnsi="Times New Roman" w:hint="eastAsia"/>
          <w:sz w:val="28"/>
          <w:szCs w:val="28"/>
        </w:rPr>
        <w:t xml:space="preserve">, online </w:t>
      </w:r>
      <w:r w:rsidRPr="004E6180">
        <w:rPr>
          <w:rFonts w:ascii="Times New Roman" w:hAnsi="Times New Roman" w:hint="eastAsia"/>
          <w:sz w:val="28"/>
          <w:szCs w:val="28"/>
        </w:rPr>
        <w:lastRenderedPageBreak/>
        <w:t>registration and application (please select "Chinese Government Scholarship - High level Postgraduate</w:t>
      </w:r>
      <w:r w:rsidRPr="004E6180">
        <w:rPr>
          <w:rFonts w:ascii="Times New Roman" w:hAnsi="Times New Roman"/>
          <w:sz w:val="28"/>
          <w:szCs w:val="28"/>
        </w:rPr>
        <w:t xml:space="preserve"> Program" for enrollment category)</w:t>
      </w:r>
    </w:p>
    <w:p w:rsidR="00962AE2" w:rsidRPr="005C1439" w:rsidRDefault="005C1439" w:rsidP="005C1439">
      <w:pPr>
        <w:ind w:firstLineChars="150" w:firstLine="422"/>
        <w:rPr>
          <w:rFonts w:ascii="Times New Roman" w:hAnsi="Times New Roman"/>
          <w:b/>
          <w:sz w:val="28"/>
          <w:szCs w:val="28"/>
        </w:rPr>
      </w:pPr>
      <w:r w:rsidRPr="005C1439">
        <w:rPr>
          <w:rFonts w:ascii="Times New Roman" w:hAnsi="Times New Roman" w:hint="eastAsia"/>
          <w:b/>
          <w:sz w:val="28"/>
          <w:szCs w:val="28"/>
        </w:rPr>
        <w:t>*</w:t>
      </w:r>
      <w:r w:rsidRPr="005C1439">
        <w:rPr>
          <w:rFonts w:ascii="Times New Roman" w:hAnsi="Times New Roman"/>
          <w:b/>
          <w:sz w:val="28"/>
          <w:szCs w:val="28"/>
        </w:rPr>
        <w:t xml:space="preserve">Application </w:t>
      </w:r>
      <w:r w:rsidRPr="005C1439">
        <w:rPr>
          <w:rFonts w:ascii="Times New Roman" w:hAnsi="Times New Roman" w:hint="eastAsia"/>
          <w:b/>
          <w:sz w:val="28"/>
          <w:szCs w:val="28"/>
        </w:rPr>
        <w:t>M</w:t>
      </w:r>
      <w:r w:rsidR="00962AE2" w:rsidRPr="005C1439">
        <w:rPr>
          <w:rFonts w:ascii="Times New Roman" w:hAnsi="Times New Roman"/>
          <w:b/>
          <w:sz w:val="28"/>
          <w:szCs w:val="28"/>
        </w:rPr>
        <w:t>aterials</w:t>
      </w:r>
    </w:p>
    <w:p w:rsidR="00962AE2" w:rsidRPr="00962AE2" w:rsidRDefault="00962AE2" w:rsidP="00962AE2">
      <w:pPr>
        <w:ind w:firstLineChars="150" w:firstLine="420"/>
        <w:rPr>
          <w:rFonts w:ascii="Times New Roman" w:hAnsi="Times New Roman"/>
          <w:sz w:val="28"/>
          <w:szCs w:val="28"/>
        </w:rPr>
      </w:pPr>
      <w:r w:rsidRPr="00962AE2">
        <w:rPr>
          <w:rFonts w:ascii="Times New Roman" w:hAnsi="Times New Roman"/>
          <w:sz w:val="28"/>
          <w:szCs w:val="28"/>
        </w:rPr>
        <w:t>1. Pre admission notice or tutor's acceptance letter (the applicant must first contact our university and conduct admission review before applying to our university, and then fill in the CSC system after obtaining the recommended admission qualification).</w:t>
      </w:r>
    </w:p>
    <w:p w:rsidR="00962AE2" w:rsidRPr="00FB6EA0" w:rsidRDefault="00962AE2" w:rsidP="00962AE2">
      <w:pPr>
        <w:ind w:firstLineChars="150" w:firstLine="420"/>
        <w:rPr>
          <w:rFonts w:ascii="Times New Roman" w:hAnsi="Times New Roman"/>
          <w:sz w:val="28"/>
          <w:szCs w:val="28"/>
        </w:rPr>
      </w:pPr>
      <w:r w:rsidRPr="00962AE2">
        <w:rPr>
          <w:rFonts w:ascii="Times New Roman" w:hAnsi="Times New Roman"/>
          <w:sz w:val="28"/>
          <w:szCs w:val="28"/>
        </w:rPr>
        <w:t>2. Chinese Government Scholarship Application Form (in Chinese or English).</w:t>
      </w:r>
    </w:p>
    <w:p w:rsidR="00962AE2" w:rsidRPr="00962AE2" w:rsidRDefault="00962AE2" w:rsidP="00962AE2">
      <w:pPr>
        <w:ind w:firstLineChars="150" w:firstLine="420"/>
        <w:rPr>
          <w:rFonts w:ascii="Times New Roman" w:hAnsi="Times New Roman"/>
          <w:sz w:val="28"/>
          <w:szCs w:val="28"/>
        </w:rPr>
      </w:pPr>
      <w:r w:rsidRPr="00962AE2">
        <w:rPr>
          <w:rFonts w:ascii="Times New Roman" w:hAnsi="Times New Roman"/>
          <w:sz w:val="28"/>
          <w:szCs w:val="28"/>
        </w:rPr>
        <w:t>3. Front page of passport. If the valid period of the current passport does not meet the requirements (the valid period of the passport should be later than September 2023), please renew it in time.</w:t>
      </w:r>
    </w:p>
    <w:p w:rsidR="00962AE2" w:rsidRPr="00FB6EA0" w:rsidRDefault="00962AE2" w:rsidP="00962AE2">
      <w:pPr>
        <w:ind w:firstLineChars="150" w:firstLine="420"/>
        <w:rPr>
          <w:rFonts w:ascii="Times New Roman" w:hAnsi="Times New Roman"/>
          <w:sz w:val="28"/>
          <w:szCs w:val="28"/>
        </w:rPr>
      </w:pPr>
      <w:r w:rsidRPr="00962AE2">
        <w:rPr>
          <w:rFonts w:ascii="Times New Roman" w:hAnsi="Times New Roman"/>
          <w:sz w:val="28"/>
          <w:szCs w:val="28"/>
        </w:rPr>
        <w:t>4. Notarized highest education certificate. If the applicant is a student in school, he/she must submit the expected graduation certificate or the certificate of being in school issued by the school where he/she is studying.</w:t>
      </w:r>
    </w:p>
    <w:p w:rsidR="00962AE2" w:rsidRPr="00FB6EA0" w:rsidRDefault="00962AE2" w:rsidP="00962AE2">
      <w:pPr>
        <w:ind w:firstLineChars="150" w:firstLine="420"/>
        <w:rPr>
          <w:rFonts w:ascii="Times New Roman" w:hAnsi="Times New Roman"/>
          <w:sz w:val="28"/>
          <w:szCs w:val="28"/>
        </w:rPr>
      </w:pPr>
      <w:r w:rsidRPr="00962AE2">
        <w:rPr>
          <w:rFonts w:ascii="Times New Roman" w:hAnsi="Times New Roman"/>
          <w:sz w:val="28"/>
          <w:szCs w:val="28"/>
        </w:rPr>
        <w:t xml:space="preserve">5. Academic transcripts (from the undergraduate stage). The scanned transcript shall include the results of the undergraduate, master's (if any) and doctoral (if any) study stages up to the latest semester. The transcript shall be issued and sealed by the Academic Affairs Office of the school, the Graduate School or the relevant student management department. Chinese/English transcripts can be provided. If the transcript is in a </w:t>
      </w:r>
      <w:r w:rsidRPr="00962AE2">
        <w:rPr>
          <w:rFonts w:ascii="Times New Roman" w:hAnsi="Times New Roman"/>
          <w:sz w:val="28"/>
          <w:szCs w:val="28"/>
        </w:rPr>
        <w:lastRenderedPageBreak/>
        <w:t>language other than English, an English translation shall be provided and notarized.</w:t>
      </w:r>
    </w:p>
    <w:p w:rsidR="00962AE2" w:rsidRPr="00962AE2" w:rsidRDefault="00962AE2" w:rsidP="00962AE2">
      <w:pPr>
        <w:ind w:firstLineChars="150" w:firstLine="420"/>
        <w:rPr>
          <w:rFonts w:ascii="Times New Roman" w:hAnsi="Times New Roman"/>
          <w:sz w:val="28"/>
          <w:szCs w:val="28"/>
        </w:rPr>
      </w:pPr>
      <w:r w:rsidRPr="00962AE2">
        <w:rPr>
          <w:rFonts w:ascii="Times New Roman" w:hAnsi="Times New Roman"/>
          <w:sz w:val="28"/>
          <w:szCs w:val="28"/>
        </w:rPr>
        <w:t>6. Proof of language ability. Applicants who apply to use Chinese as the professional teaching language must provide HSK performance reports within the validity period and consistent with the corresponding Chinese level requirements. Applicants who apply to use foreign language as the professional teaching language should provide corresponding language proficiency certificates, such as IELTS or TOEFL transcripts, according to the requirements of the school.</w:t>
      </w:r>
    </w:p>
    <w:p w:rsidR="00962AE2" w:rsidRPr="00962AE2" w:rsidRDefault="00962AE2" w:rsidP="00962AE2">
      <w:pPr>
        <w:ind w:firstLineChars="150" w:firstLine="420"/>
        <w:rPr>
          <w:rFonts w:ascii="Times New Roman" w:hAnsi="Times New Roman"/>
          <w:sz w:val="28"/>
          <w:szCs w:val="28"/>
        </w:rPr>
      </w:pPr>
      <w:r w:rsidRPr="00962AE2">
        <w:rPr>
          <w:rFonts w:ascii="Times New Roman" w:hAnsi="Times New Roman"/>
          <w:sz w:val="28"/>
          <w:szCs w:val="28"/>
        </w:rPr>
        <w:t>7. Study plan in China. The Chinese/English learning plan (more than 1000 words) shall be submitted. The doctoral candidate must be signed by the Chinese tutor. The learning plan can only be written in Chinese or English.</w:t>
      </w:r>
    </w:p>
    <w:p w:rsidR="00962AE2" w:rsidRPr="00962AE2" w:rsidRDefault="00962AE2" w:rsidP="00962AE2">
      <w:pPr>
        <w:ind w:firstLineChars="150" w:firstLine="420"/>
        <w:rPr>
          <w:rFonts w:ascii="Times New Roman" w:hAnsi="Times New Roman"/>
          <w:sz w:val="28"/>
          <w:szCs w:val="28"/>
        </w:rPr>
      </w:pPr>
      <w:r w:rsidRPr="00962AE2">
        <w:rPr>
          <w:rFonts w:ascii="Times New Roman" w:hAnsi="Times New Roman"/>
          <w:sz w:val="28"/>
          <w:szCs w:val="28"/>
        </w:rPr>
        <w:t>8. References. Submit the recommendation letter of two professors or associate professors, which should focus on the requirements of the applicant's learning objectives in China, the cooperation or inter school communication between Chinese universities or Chinese tutors and foreign tutors, and the evaluation of the students' comprehensive ability and future development, which can only be written in Chinese or English.</w:t>
      </w:r>
    </w:p>
    <w:p w:rsidR="00962AE2" w:rsidRPr="00962AE2" w:rsidRDefault="00962AE2" w:rsidP="00962AE2">
      <w:pPr>
        <w:ind w:firstLineChars="150" w:firstLine="420"/>
        <w:rPr>
          <w:rFonts w:ascii="Times New Roman" w:hAnsi="Times New Roman"/>
          <w:sz w:val="28"/>
          <w:szCs w:val="28"/>
        </w:rPr>
      </w:pPr>
      <w:r w:rsidRPr="00962AE2">
        <w:rPr>
          <w:rFonts w:ascii="Times New Roman" w:hAnsi="Times New Roman"/>
          <w:sz w:val="28"/>
          <w:szCs w:val="28"/>
        </w:rPr>
        <w:t xml:space="preserve">9. Individual works. Those who apply for art, design and other majors can upload personal work materials (such as images, paintings, etc.) through "works/other supporting materials", or provide them in other </w:t>
      </w:r>
      <w:r w:rsidRPr="00962AE2">
        <w:rPr>
          <w:rFonts w:ascii="Times New Roman" w:hAnsi="Times New Roman"/>
          <w:sz w:val="28"/>
          <w:szCs w:val="28"/>
        </w:rPr>
        <w:lastRenderedPageBreak/>
        <w:t>ways according to the requirements of the applicant institution.</w:t>
      </w:r>
    </w:p>
    <w:p w:rsidR="00962AE2" w:rsidRPr="00962AE2" w:rsidRDefault="00962AE2" w:rsidP="00962AE2">
      <w:pPr>
        <w:ind w:firstLineChars="150" w:firstLine="420"/>
        <w:rPr>
          <w:rFonts w:ascii="Times New Roman" w:hAnsi="Times New Roman"/>
          <w:sz w:val="28"/>
          <w:szCs w:val="28"/>
        </w:rPr>
      </w:pPr>
      <w:r w:rsidRPr="00962AE2">
        <w:rPr>
          <w:rFonts w:ascii="Times New Roman" w:hAnsi="Times New Roman"/>
          <w:sz w:val="28"/>
          <w:szCs w:val="28"/>
        </w:rPr>
        <w:t>10. Applicants under the age of 18 must submit the relevant legal documents of their legal guardians in China.</w:t>
      </w:r>
    </w:p>
    <w:p w:rsidR="00962AE2" w:rsidRPr="00962AE2" w:rsidRDefault="00962AE2" w:rsidP="00962AE2">
      <w:pPr>
        <w:ind w:firstLineChars="150" w:firstLine="420"/>
        <w:rPr>
          <w:rFonts w:ascii="Times New Roman" w:hAnsi="Times New Roman"/>
          <w:sz w:val="28"/>
          <w:szCs w:val="28"/>
        </w:rPr>
      </w:pPr>
      <w:r w:rsidRPr="00962AE2">
        <w:rPr>
          <w:rFonts w:ascii="Times New Roman" w:hAnsi="Times New Roman"/>
          <w:sz w:val="28"/>
          <w:szCs w:val="28"/>
        </w:rPr>
        <w:t xml:space="preserve">11. Xeroxed copy of Foreigner's Physical Examination Form (the original copy shall be kept by yourself, and this form shall be uniformly printed by the Chinese health and quarantine department and filled in English). The applicant shall carry out the examination in strict accordance with the items required in the Foreigner Physical Examination Form. The Foreigner's Physical Examination Form, which is missing items, does not have his own photo affixed, or does not have the perforation seal affixed on the photo, and does not have the signature and seal of the doctor and the hospital, is invalid. The validity of the examination results is </w:t>
      </w:r>
      <w:r w:rsidR="003470CA">
        <w:rPr>
          <w:rFonts w:ascii="Times New Roman" w:eastAsia="PMingLiU" w:hAnsi="Times New Roman" w:hint="eastAsia"/>
          <w:sz w:val="28"/>
          <w:szCs w:val="28"/>
          <w:lang w:eastAsia="zh-HK"/>
        </w:rPr>
        <w:t xml:space="preserve">within </w:t>
      </w:r>
      <w:r w:rsidRPr="00962AE2">
        <w:rPr>
          <w:rFonts w:ascii="Times New Roman" w:hAnsi="Times New Roman"/>
          <w:sz w:val="28"/>
          <w:szCs w:val="28"/>
        </w:rPr>
        <w:t>6 months</w:t>
      </w:r>
    </w:p>
    <w:p w:rsidR="00962AE2" w:rsidRPr="00962AE2" w:rsidRDefault="00962AE2" w:rsidP="00962AE2">
      <w:pPr>
        <w:ind w:firstLineChars="150" w:firstLine="420"/>
        <w:rPr>
          <w:rFonts w:ascii="Times New Roman" w:hAnsi="Times New Roman"/>
          <w:sz w:val="28"/>
          <w:szCs w:val="28"/>
        </w:rPr>
      </w:pPr>
      <w:r w:rsidRPr="00962AE2">
        <w:rPr>
          <w:rFonts w:ascii="Times New Roman" w:hAnsi="Times New Roman"/>
          <w:sz w:val="28"/>
          <w:szCs w:val="28"/>
        </w:rPr>
        <w:t>12. Certificate of no criminal record. The applicant must submit a certificate of no criminal record within the valid period issued by the local public security organ, usually within 6 months before the date of submitting the application.</w:t>
      </w:r>
    </w:p>
    <w:p w:rsidR="00962AE2" w:rsidRPr="00FB6EA0" w:rsidRDefault="00962AE2" w:rsidP="00962AE2">
      <w:pPr>
        <w:ind w:firstLineChars="150" w:firstLine="420"/>
        <w:rPr>
          <w:rFonts w:ascii="Times New Roman" w:hAnsi="Times New Roman"/>
          <w:sz w:val="28"/>
          <w:szCs w:val="28"/>
        </w:rPr>
      </w:pPr>
      <w:r w:rsidRPr="00962AE2">
        <w:rPr>
          <w:rFonts w:ascii="Times New Roman" w:hAnsi="Times New Roman"/>
          <w:sz w:val="28"/>
          <w:szCs w:val="28"/>
        </w:rPr>
        <w:t>13. Two photos (two inches smaller)</w:t>
      </w:r>
    </w:p>
    <w:p w:rsidR="00363F46" w:rsidRDefault="00962AE2" w:rsidP="00962AE2">
      <w:pPr>
        <w:ind w:firstLineChars="150" w:firstLine="420"/>
        <w:rPr>
          <w:rFonts w:ascii="Times New Roman" w:hAnsi="Times New Roman"/>
          <w:sz w:val="28"/>
          <w:szCs w:val="28"/>
        </w:rPr>
      </w:pPr>
      <w:r w:rsidRPr="00962AE2">
        <w:rPr>
          <w:rFonts w:ascii="Times New Roman" w:hAnsi="Times New Roman"/>
          <w:sz w:val="28"/>
          <w:szCs w:val="28"/>
        </w:rPr>
        <w:t>The above-mentioned paper and electronic materials must be submitted to the International Student Enrollment Office of International Exchange Office of Nanning Normal University before</w:t>
      </w:r>
      <w:r w:rsidR="00E0079F">
        <w:rPr>
          <w:rFonts w:ascii="Times New Roman" w:hAnsi="Times New Roman" w:hint="eastAsia"/>
          <w:sz w:val="28"/>
          <w:szCs w:val="28"/>
        </w:rPr>
        <w:t xml:space="preserve"> March 15</w:t>
      </w:r>
      <w:r w:rsidRPr="00962AE2">
        <w:rPr>
          <w:rFonts w:ascii="Times New Roman" w:hAnsi="Times New Roman"/>
          <w:sz w:val="28"/>
          <w:szCs w:val="28"/>
        </w:rPr>
        <w:t>, 2023.</w:t>
      </w:r>
    </w:p>
    <w:p w:rsidR="00962AE2" w:rsidRPr="005C1439" w:rsidRDefault="005C1439" w:rsidP="005C1439">
      <w:pPr>
        <w:pStyle w:val="a3"/>
        <w:widowControl/>
        <w:shd w:val="clear" w:color="auto" w:fill="FFFFFF"/>
        <w:spacing w:line="480" w:lineRule="atLeast"/>
        <w:ind w:firstLineChars="150" w:firstLine="422"/>
        <w:rPr>
          <w:rFonts w:ascii="Times New Roman" w:hAnsi="Times New Roman"/>
          <w:b/>
          <w:kern w:val="2"/>
          <w:sz w:val="28"/>
          <w:szCs w:val="28"/>
        </w:rPr>
      </w:pPr>
      <w:r w:rsidRPr="005C1439">
        <w:rPr>
          <w:rFonts w:ascii="Times New Roman" w:hAnsi="Times New Roman" w:hint="eastAsia"/>
          <w:b/>
          <w:bCs/>
          <w:kern w:val="2"/>
          <w:sz w:val="28"/>
          <w:szCs w:val="28"/>
        </w:rPr>
        <w:t>*</w:t>
      </w:r>
      <w:r w:rsidR="00962AE2" w:rsidRPr="005C1439">
        <w:rPr>
          <w:rFonts w:ascii="Times New Roman" w:hAnsi="Times New Roman"/>
          <w:b/>
          <w:kern w:val="2"/>
          <w:sz w:val="28"/>
          <w:szCs w:val="28"/>
        </w:rPr>
        <w:t>Admission Instructions</w:t>
      </w:r>
    </w:p>
    <w:p w:rsidR="00962AE2" w:rsidRPr="00FB6EA0" w:rsidRDefault="00962AE2" w:rsidP="00962AE2">
      <w:pPr>
        <w:pStyle w:val="a3"/>
        <w:widowControl/>
        <w:shd w:val="clear" w:color="auto" w:fill="FFFFFF"/>
        <w:spacing w:line="480" w:lineRule="atLeast"/>
        <w:ind w:firstLineChars="150" w:firstLine="420"/>
        <w:rPr>
          <w:rFonts w:ascii="Times New Roman" w:hAnsi="Times New Roman"/>
          <w:kern w:val="2"/>
          <w:sz w:val="28"/>
          <w:szCs w:val="28"/>
        </w:rPr>
      </w:pPr>
      <w:r w:rsidRPr="00962AE2">
        <w:rPr>
          <w:rFonts w:ascii="Times New Roman" w:hAnsi="Times New Roman"/>
          <w:kern w:val="2"/>
          <w:sz w:val="28"/>
          <w:szCs w:val="28"/>
        </w:rPr>
        <w:lastRenderedPageBreak/>
        <w:t>1. Nanning Normal University conducts a preliminary examination of the applicant's application materials and assesses the qualified applicants, determines the recommender and sends the pre admission notice by mail. The qualified application materials reviewed by Nanning Normal University will be recommended to the CSC, which will decide whether to accept. If the applicant's conditions or application materials do not meet the provisions and requirements, the application shall be deemed invalid and shall not be accepted.</w:t>
      </w:r>
    </w:p>
    <w:p w:rsidR="00962AE2" w:rsidRPr="003470CA" w:rsidRDefault="00962AE2" w:rsidP="00962AE2">
      <w:pPr>
        <w:pStyle w:val="a3"/>
        <w:widowControl/>
        <w:shd w:val="clear" w:color="auto" w:fill="FFFFFF"/>
        <w:spacing w:line="480" w:lineRule="atLeast"/>
        <w:ind w:firstLineChars="150" w:firstLine="420"/>
        <w:rPr>
          <w:rFonts w:ascii="Times New Roman" w:eastAsia="PMingLiU" w:hAnsi="Times New Roman"/>
          <w:kern w:val="2"/>
          <w:sz w:val="28"/>
          <w:szCs w:val="28"/>
          <w:lang w:eastAsia="zh-HK"/>
        </w:rPr>
      </w:pPr>
      <w:r w:rsidRPr="00962AE2">
        <w:rPr>
          <w:rFonts w:ascii="Times New Roman" w:hAnsi="Times New Roman"/>
          <w:kern w:val="2"/>
          <w:sz w:val="28"/>
          <w:szCs w:val="28"/>
        </w:rPr>
        <w:t>2. If the students need to make up Chinese or prepare for a preparatory course before their major study, they should pass the entrance examination of the school or the relevant course examination before they can formally enter the major.</w:t>
      </w:r>
    </w:p>
    <w:p w:rsidR="00962AE2" w:rsidRPr="00FB6EA0" w:rsidRDefault="00962AE2" w:rsidP="00962AE2">
      <w:pPr>
        <w:pStyle w:val="a3"/>
        <w:widowControl/>
        <w:shd w:val="clear" w:color="auto" w:fill="FFFFFF"/>
        <w:spacing w:line="480" w:lineRule="atLeast"/>
        <w:ind w:firstLineChars="150" w:firstLine="420"/>
        <w:rPr>
          <w:rFonts w:ascii="Times New Roman" w:hAnsi="Times New Roman"/>
          <w:kern w:val="2"/>
          <w:sz w:val="28"/>
          <w:szCs w:val="28"/>
        </w:rPr>
      </w:pPr>
      <w:r w:rsidRPr="00962AE2">
        <w:rPr>
          <w:rFonts w:ascii="Times New Roman" w:hAnsi="Times New Roman"/>
          <w:kern w:val="2"/>
          <w:sz w:val="28"/>
          <w:szCs w:val="28"/>
        </w:rPr>
        <w:t>3. Applicants admitted by Nanning Normal University can obtain Chinese government scholarships after being approved by the Scholarship Committee. The list of scholarship winners shall be reported to the Ministry of Education of China for filing.</w:t>
      </w:r>
    </w:p>
    <w:p w:rsidR="00363F46" w:rsidRDefault="00962AE2" w:rsidP="00962AE2">
      <w:pPr>
        <w:pStyle w:val="a3"/>
        <w:widowControl/>
        <w:shd w:val="clear" w:color="auto" w:fill="FFFFFF"/>
        <w:spacing w:before="0" w:beforeAutospacing="0" w:after="0" w:afterAutospacing="0" w:line="480" w:lineRule="atLeast"/>
        <w:ind w:firstLineChars="150" w:firstLine="420"/>
        <w:jc w:val="both"/>
        <w:rPr>
          <w:rFonts w:ascii="Times New Roman" w:hAnsi="Times New Roman"/>
          <w:kern w:val="2"/>
          <w:sz w:val="28"/>
          <w:szCs w:val="28"/>
        </w:rPr>
      </w:pPr>
      <w:r w:rsidRPr="00962AE2">
        <w:rPr>
          <w:rFonts w:ascii="Times New Roman" w:hAnsi="Times New Roman"/>
          <w:kern w:val="2"/>
          <w:sz w:val="28"/>
          <w:szCs w:val="28"/>
        </w:rPr>
        <w:t xml:space="preserve">4. The admission result will be announced from the end of July to the middle of August of the year of application (the specific time is to be determined). Our school will inform the applicant of the admission result by email. Please be sure to check the email carefully. After the results are published, our university will mail the Admission Notice and the Visa </w:t>
      </w:r>
      <w:r w:rsidRPr="00962AE2">
        <w:rPr>
          <w:rFonts w:ascii="Times New Roman" w:hAnsi="Times New Roman"/>
          <w:kern w:val="2"/>
          <w:sz w:val="28"/>
          <w:szCs w:val="28"/>
        </w:rPr>
        <w:lastRenderedPageBreak/>
        <w:t>Application Form for Foreign Students in China (JW201) to the students themselves. The applicants must provide effective contact information and mailing address. If the JW201 form is lost due to incorrect address or contact information, we will not be responsible.</w:t>
      </w:r>
    </w:p>
    <w:p w:rsidR="00962AE2" w:rsidRPr="005C1439" w:rsidRDefault="005C1439" w:rsidP="00962AE2">
      <w:pPr>
        <w:rPr>
          <w:rFonts w:ascii="Times New Roman" w:hAnsi="Times New Roman"/>
          <w:b/>
          <w:sz w:val="28"/>
          <w:szCs w:val="28"/>
        </w:rPr>
      </w:pPr>
      <w:r w:rsidRPr="005C1439">
        <w:rPr>
          <w:rFonts w:ascii="Times New Roman" w:hAnsi="Times New Roman" w:hint="eastAsia"/>
          <w:b/>
          <w:sz w:val="28"/>
          <w:szCs w:val="28"/>
        </w:rPr>
        <w:t>* Contact I</w:t>
      </w:r>
      <w:r w:rsidR="00962AE2" w:rsidRPr="005C1439">
        <w:rPr>
          <w:rFonts w:ascii="Times New Roman" w:hAnsi="Times New Roman" w:hint="eastAsia"/>
          <w:b/>
          <w:sz w:val="28"/>
          <w:szCs w:val="28"/>
        </w:rPr>
        <w:t>nformation</w:t>
      </w:r>
    </w:p>
    <w:p w:rsidR="00962AE2" w:rsidRPr="00962AE2" w:rsidRDefault="00962AE2" w:rsidP="00962AE2">
      <w:pPr>
        <w:rPr>
          <w:rFonts w:ascii="Times New Roman" w:hAnsi="Times New Roman"/>
          <w:sz w:val="28"/>
          <w:szCs w:val="28"/>
        </w:rPr>
      </w:pPr>
      <w:r w:rsidRPr="00962AE2">
        <w:rPr>
          <w:rFonts w:ascii="Times New Roman" w:hAnsi="Times New Roman"/>
          <w:sz w:val="28"/>
          <w:szCs w:val="28"/>
        </w:rPr>
        <w:t>Address: Office 206, International Exchange Office, Guopei Building, Nanning Normal University, No. 175, Mingxiu East Road, Nanning, China</w:t>
      </w:r>
    </w:p>
    <w:p w:rsidR="00962AE2" w:rsidRPr="00962AE2" w:rsidRDefault="00962AE2" w:rsidP="00962AE2">
      <w:pPr>
        <w:rPr>
          <w:rFonts w:ascii="Times New Roman" w:hAnsi="Times New Roman"/>
          <w:sz w:val="28"/>
          <w:szCs w:val="28"/>
        </w:rPr>
      </w:pPr>
      <w:r>
        <w:rPr>
          <w:rFonts w:ascii="Times New Roman" w:hAnsi="Times New Roman"/>
          <w:sz w:val="28"/>
          <w:szCs w:val="28"/>
        </w:rPr>
        <w:t>Contact: Mr. Cai</w:t>
      </w:r>
    </w:p>
    <w:p w:rsidR="00962AE2" w:rsidRPr="00962AE2" w:rsidRDefault="00962AE2" w:rsidP="00962AE2">
      <w:pPr>
        <w:rPr>
          <w:rFonts w:ascii="Times New Roman" w:hAnsi="Times New Roman"/>
          <w:sz w:val="28"/>
          <w:szCs w:val="28"/>
        </w:rPr>
      </w:pPr>
      <w:r>
        <w:rPr>
          <w:rFonts w:ascii="Times New Roman" w:hAnsi="Times New Roman"/>
          <w:sz w:val="28"/>
          <w:szCs w:val="28"/>
        </w:rPr>
        <w:t>Tel.:+86-771-3908664</w:t>
      </w:r>
    </w:p>
    <w:p w:rsidR="00962AE2" w:rsidRPr="00962AE2" w:rsidRDefault="00962AE2" w:rsidP="00962AE2">
      <w:pPr>
        <w:rPr>
          <w:rFonts w:ascii="Times New Roman" w:hAnsi="Times New Roman"/>
          <w:sz w:val="28"/>
          <w:szCs w:val="28"/>
        </w:rPr>
      </w:pPr>
      <w:r>
        <w:rPr>
          <w:rFonts w:ascii="Times New Roman" w:hAnsi="Times New Roman"/>
          <w:sz w:val="28"/>
          <w:szCs w:val="28"/>
        </w:rPr>
        <w:t>Post code: 530001</w:t>
      </w:r>
    </w:p>
    <w:p w:rsidR="00962AE2" w:rsidRPr="00962AE2" w:rsidRDefault="00962AE2" w:rsidP="00962AE2">
      <w:pPr>
        <w:rPr>
          <w:rFonts w:ascii="Times New Roman" w:hAnsi="Times New Roman"/>
          <w:sz w:val="28"/>
          <w:szCs w:val="28"/>
        </w:rPr>
      </w:pPr>
      <w:r w:rsidRPr="00962AE2">
        <w:rPr>
          <w:rFonts w:ascii="Times New Roman" w:hAnsi="Times New Roman"/>
          <w:sz w:val="28"/>
          <w:szCs w:val="28"/>
        </w:rPr>
        <w:t>Website: gjc.nnnu.edu.cn</w:t>
      </w:r>
    </w:p>
    <w:p w:rsidR="00363F46" w:rsidRDefault="00962AE2" w:rsidP="00962AE2">
      <w:pPr>
        <w:rPr>
          <w:rFonts w:ascii="Times New Roman" w:hAnsi="Times New Roman"/>
          <w:sz w:val="28"/>
          <w:szCs w:val="28"/>
        </w:rPr>
      </w:pPr>
      <w:r w:rsidRPr="00962AE2">
        <w:rPr>
          <w:rFonts w:ascii="Times New Roman" w:hAnsi="Times New Roman"/>
          <w:sz w:val="28"/>
          <w:szCs w:val="28"/>
        </w:rPr>
        <w:t>Email: admission@nnnu.edu.cn</w:t>
      </w:r>
    </w:p>
    <w:p w:rsidR="005C1439" w:rsidRDefault="005C1439" w:rsidP="00962AE2">
      <w:pPr>
        <w:rPr>
          <w:rFonts w:ascii="Times New Roman" w:hAnsi="Times New Roman"/>
          <w:sz w:val="28"/>
          <w:szCs w:val="28"/>
        </w:rPr>
      </w:pPr>
    </w:p>
    <w:p w:rsidR="005C1439" w:rsidRDefault="005C1439" w:rsidP="00962AE2">
      <w:pPr>
        <w:rPr>
          <w:rFonts w:ascii="Times New Roman" w:hAnsi="Times New Roman"/>
          <w:sz w:val="28"/>
          <w:szCs w:val="28"/>
        </w:rPr>
      </w:pPr>
    </w:p>
    <w:p w:rsidR="005C1439" w:rsidRDefault="005C1439" w:rsidP="00962AE2">
      <w:pPr>
        <w:rPr>
          <w:rFonts w:ascii="Times New Roman" w:hAnsi="Times New Roman"/>
          <w:sz w:val="28"/>
          <w:szCs w:val="28"/>
        </w:rPr>
      </w:pPr>
    </w:p>
    <w:p w:rsidR="005C1439" w:rsidRDefault="005C1439" w:rsidP="00962AE2">
      <w:pPr>
        <w:rPr>
          <w:rFonts w:ascii="Times New Roman" w:hAnsi="Times New Roman"/>
          <w:sz w:val="28"/>
          <w:szCs w:val="28"/>
        </w:rPr>
      </w:pPr>
    </w:p>
    <w:p w:rsidR="005C1439" w:rsidRDefault="005C1439" w:rsidP="00962AE2">
      <w:pPr>
        <w:rPr>
          <w:rFonts w:ascii="Times New Roman" w:hAnsi="Times New Roman"/>
          <w:sz w:val="28"/>
          <w:szCs w:val="28"/>
        </w:rPr>
      </w:pPr>
    </w:p>
    <w:p w:rsidR="005C1439" w:rsidRDefault="005C1439" w:rsidP="00962AE2">
      <w:pPr>
        <w:rPr>
          <w:rFonts w:ascii="Times New Roman" w:hAnsi="Times New Roman"/>
          <w:sz w:val="28"/>
          <w:szCs w:val="28"/>
        </w:rPr>
      </w:pPr>
    </w:p>
    <w:p w:rsidR="005C1439" w:rsidRDefault="005C1439" w:rsidP="00962AE2">
      <w:pPr>
        <w:rPr>
          <w:rFonts w:ascii="Times New Roman" w:hAnsi="Times New Roman"/>
          <w:sz w:val="28"/>
          <w:szCs w:val="28"/>
        </w:rPr>
      </w:pPr>
      <w:r>
        <w:rPr>
          <w:rFonts w:ascii="Times New Roman" w:hAnsi="Times New Roman" w:hint="eastAsia"/>
          <w:sz w:val="28"/>
          <w:szCs w:val="28"/>
        </w:rPr>
        <w:t>Atthement1:</w:t>
      </w:r>
    </w:p>
    <w:p w:rsidR="003470CA" w:rsidRDefault="00962AE2">
      <w:pPr>
        <w:jc w:val="center"/>
        <w:rPr>
          <w:rFonts w:ascii="Times New Roman" w:hAnsi="Times New Roman"/>
          <w:sz w:val="28"/>
          <w:szCs w:val="28"/>
        </w:rPr>
      </w:pPr>
      <w:r w:rsidRPr="00962AE2">
        <w:rPr>
          <w:rFonts w:ascii="Times New Roman" w:hAnsi="Times New Roman"/>
          <w:sz w:val="28"/>
          <w:szCs w:val="28"/>
        </w:rPr>
        <w:t>Nanning Normal University Foreign Student Master's Enrollment</w:t>
      </w:r>
    </w:p>
    <w:p w:rsidR="005C1439" w:rsidRDefault="005C1439">
      <w:pPr>
        <w:jc w:val="center"/>
        <w:rPr>
          <w:rFonts w:ascii="Times New Roman" w:hAnsi="Times New Roman"/>
          <w:sz w:val="28"/>
          <w:szCs w:val="28"/>
        </w:rPr>
      </w:pPr>
      <w:r w:rsidRPr="00962AE2">
        <w:rPr>
          <w:rFonts w:ascii="Times New Roman" w:hAnsi="Times New Roman"/>
          <w:sz w:val="28"/>
          <w:szCs w:val="28"/>
        </w:rPr>
        <w:t>Major Catalog</w:t>
      </w:r>
    </w:p>
    <w:tbl>
      <w:tblPr>
        <w:tblpPr w:leftFromText="180" w:rightFromText="180" w:vertAnchor="text" w:horzAnchor="margin" w:tblpY="1349"/>
        <w:tblOverlap w:val="never"/>
        <w:tblW w:w="9098" w:type="dxa"/>
        <w:tblLook w:val="04A0"/>
      </w:tblPr>
      <w:tblGrid>
        <w:gridCol w:w="1250"/>
        <w:gridCol w:w="1956"/>
        <w:gridCol w:w="2938"/>
        <w:gridCol w:w="1337"/>
        <w:gridCol w:w="1617"/>
      </w:tblGrid>
      <w:tr w:rsidR="005C1439" w:rsidTr="005C1439">
        <w:trPr>
          <w:trHeight w:val="440"/>
        </w:trPr>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lastRenderedPageBreak/>
              <w:t xml:space="preserve">Student </w:t>
            </w:r>
            <w:r w:rsidRPr="001B6711">
              <w:rPr>
                <w:rFonts w:ascii="Arial" w:hAnsi="Arial" w:cs="Arial"/>
                <w:color w:val="333333"/>
                <w:kern w:val="0"/>
                <w:sz w:val="24"/>
              </w:rPr>
              <w:t xml:space="preserve"> category</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sidRPr="001B6711">
              <w:rPr>
                <w:rFonts w:ascii="Arial" w:hAnsi="Arial" w:cs="Arial"/>
                <w:color w:val="333333"/>
                <w:kern w:val="0"/>
                <w:sz w:val="24"/>
              </w:rPr>
              <w:t>Discipline category</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Major</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sidRPr="001B6711">
              <w:rPr>
                <w:rFonts w:ascii="Arial" w:hAnsi="Arial" w:cs="Arial"/>
                <w:color w:val="333333"/>
                <w:kern w:val="0"/>
                <w:sz w:val="24"/>
              </w:rPr>
              <w:t>teaching language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sidRPr="001B6711">
              <w:rPr>
                <w:rFonts w:ascii="Arial" w:hAnsi="Arial" w:cs="Arial"/>
                <w:color w:val="333333"/>
                <w:kern w:val="0"/>
                <w:sz w:val="24"/>
              </w:rPr>
              <w:t>duration/year</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A32D8D" w:rsidRDefault="005C1439" w:rsidP="005C1439">
            <w:pPr>
              <w:widowControl/>
              <w:jc w:val="center"/>
              <w:textAlignment w:val="center"/>
              <w:rPr>
                <w:rFonts w:ascii="Arial" w:eastAsia="PMingLiU" w:hAnsi="Arial" w:cs="Arial"/>
                <w:color w:val="000000"/>
                <w:sz w:val="22"/>
                <w:szCs w:val="22"/>
                <w:lang w:eastAsia="zh-HK"/>
              </w:rPr>
            </w:pPr>
            <w:r>
              <w:rPr>
                <w:rFonts w:ascii="Arial" w:hAnsi="Arial" w:cs="Arial" w:hint="eastAsia"/>
                <w:color w:val="000000"/>
                <w:kern w:val="0"/>
                <w:sz w:val="22"/>
                <w:szCs w:val="22"/>
              </w:rPr>
              <w:t>M</w:t>
            </w:r>
            <w:r>
              <w:rPr>
                <w:rFonts w:ascii="Arial" w:eastAsia="PMingLiU" w:hAnsi="Arial" w:cs="Arial" w:hint="eastAsia"/>
                <w:color w:val="000000"/>
                <w:kern w:val="0"/>
                <w:sz w:val="22"/>
                <w:szCs w:val="22"/>
                <w:lang w:eastAsia="zh-HK"/>
              </w:rPr>
              <w:t>aster Degree</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A32D8D"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kern w:val="0"/>
                <w:sz w:val="22"/>
                <w:szCs w:val="22"/>
                <w:lang w:eastAsia="zh-HK"/>
              </w:rPr>
              <w:t>Law</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eastAsia="PMingLiU" w:hAnsi="Arial" w:cs="Arial"/>
                <w:color w:val="000000"/>
                <w:kern w:val="0"/>
                <w:sz w:val="22"/>
                <w:szCs w:val="22"/>
                <w:lang w:eastAsia="zh-HK"/>
              </w:rPr>
            </w:pPr>
            <w:r>
              <w:rPr>
                <w:rFonts w:ascii="Arial" w:hAnsi="Arial" w:cs="Arial"/>
                <w:color w:val="000000"/>
                <w:kern w:val="0"/>
                <w:sz w:val="22"/>
                <w:szCs w:val="22"/>
              </w:rPr>
              <w:t>民俗学</w:t>
            </w:r>
          </w:p>
          <w:p w:rsidR="005C1439" w:rsidRPr="00A32D8D" w:rsidRDefault="005C1439" w:rsidP="005C1439">
            <w:pPr>
              <w:widowControl/>
              <w:jc w:val="center"/>
              <w:textAlignment w:val="center"/>
              <w:rPr>
                <w:rFonts w:ascii="Arial" w:eastAsia="PMingLiU" w:hAnsi="Arial" w:cs="Arial"/>
                <w:color w:val="000000"/>
                <w:sz w:val="22"/>
                <w:szCs w:val="22"/>
                <w:lang w:eastAsia="zh-HK"/>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eastAsia="PMingLiU" w:hAnsi="Arial" w:cs="Arial"/>
                <w:color w:val="000000"/>
                <w:kern w:val="0"/>
                <w:sz w:val="22"/>
                <w:szCs w:val="22"/>
                <w:lang w:eastAsia="zh-HK"/>
              </w:rPr>
            </w:pPr>
          </w:p>
          <w:p w:rsidR="005C1439" w:rsidRPr="00A32D8D"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402"/>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A12F8C" w:rsidRDefault="005C1439" w:rsidP="005C1439">
            <w:pPr>
              <w:rPr>
                <w:rFonts w:ascii="Arial" w:eastAsia="PMingLiU" w:hAnsi="Arial" w:cs="Arial"/>
                <w:color w:val="000000"/>
                <w:kern w:val="0"/>
                <w:sz w:val="22"/>
                <w:lang w:eastAsia="zh-HK"/>
              </w:rPr>
            </w:pPr>
            <w:r w:rsidRPr="00A12F8C">
              <w:rPr>
                <w:rFonts w:ascii="Arial" w:hAnsi="Arial" w:cs="Arial" w:hint="eastAsia"/>
                <w:color w:val="000000"/>
                <w:kern w:val="0"/>
                <w:sz w:val="22"/>
                <w:szCs w:val="22"/>
              </w:rPr>
              <w:t>M</w:t>
            </w:r>
            <w:r w:rsidRPr="00A12F8C">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Engineering</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Regional Environmental Studies</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31498C">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783"/>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A12F8C" w:rsidRDefault="005C1439" w:rsidP="005C1439">
            <w:pPr>
              <w:rPr>
                <w:rFonts w:ascii="Arial" w:eastAsia="PMingLiU" w:hAnsi="Arial" w:cs="Arial"/>
                <w:color w:val="000000"/>
                <w:kern w:val="0"/>
                <w:sz w:val="22"/>
                <w:lang w:eastAsia="zh-HK"/>
              </w:rPr>
            </w:pPr>
            <w:r w:rsidRPr="00A12F8C">
              <w:rPr>
                <w:rFonts w:ascii="Arial" w:hAnsi="Arial" w:cs="Arial" w:hint="eastAsia"/>
                <w:color w:val="000000"/>
                <w:kern w:val="0"/>
                <w:sz w:val="22"/>
                <w:szCs w:val="22"/>
              </w:rPr>
              <w:t>M</w:t>
            </w:r>
            <w:r w:rsidRPr="00A12F8C">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Management</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Land Resource Management</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31498C">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A12F8C" w:rsidRDefault="005C1439" w:rsidP="005C1439">
            <w:pPr>
              <w:rPr>
                <w:rFonts w:ascii="Arial" w:eastAsia="PMingLiU" w:hAnsi="Arial" w:cs="Arial"/>
                <w:color w:val="000000"/>
                <w:kern w:val="0"/>
                <w:sz w:val="22"/>
                <w:lang w:eastAsia="zh-HK"/>
              </w:rPr>
            </w:pPr>
            <w:r w:rsidRPr="00A12F8C">
              <w:rPr>
                <w:rFonts w:ascii="Arial" w:hAnsi="Arial" w:cs="Arial" w:hint="eastAsia"/>
                <w:color w:val="000000"/>
                <w:kern w:val="0"/>
                <w:sz w:val="22"/>
                <w:szCs w:val="22"/>
              </w:rPr>
              <w:t>M</w:t>
            </w:r>
            <w:r w:rsidRPr="00A12F8C">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Management</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Education Economics and Management</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31498C">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A12F8C" w:rsidRDefault="005C1439" w:rsidP="005C1439">
            <w:pPr>
              <w:rPr>
                <w:rFonts w:ascii="Arial" w:eastAsia="PMingLiU" w:hAnsi="Arial" w:cs="Arial"/>
                <w:color w:val="000000"/>
                <w:kern w:val="0"/>
                <w:sz w:val="22"/>
                <w:lang w:eastAsia="zh-HK"/>
              </w:rPr>
            </w:pPr>
            <w:r w:rsidRPr="00A12F8C">
              <w:rPr>
                <w:rFonts w:ascii="Arial" w:hAnsi="Arial" w:cs="Arial" w:hint="eastAsia"/>
                <w:color w:val="000000"/>
                <w:kern w:val="0"/>
                <w:sz w:val="22"/>
                <w:szCs w:val="22"/>
              </w:rPr>
              <w:t>M</w:t>
            </w:r>
            <w:r w:rsidRPr="00A12F8C">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Management</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Management Administration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31498C">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Management</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Public Management</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2.5</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Management</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eastAsia="PMingLiU" w:hAnsi="Arial" w:cs="Arial"/>
                <w:color w:val="333333"/>
                <w:kern w:val="0"/>
                <w:sz w:val="24"/>
                <w:lang w:eastAsia="zh-HK"/>
              </w:rPr>
            </w:pPr>
            <w:r w:rsidRPr="001B6711">
              <w:rPr>
                <w:rFonts w:ascii="Arial" w:hAnsi="Arial" w:cs="Arial"/>
                <w:color w:val="333333"/>
                <w:kern w:val="0"/>
                <w:sz w:val="24"/>
              </w:rPr>
              <w:t xml:space="preserve">Science </w:t>
            </w:r>
            <w:r>
              <w:rPr>
                <w:rFonts w:ascii="Arial" w:eastAsia="PMingLiU" w:hAnsi="Arial" w:cs="Arial" w:hint="eastAsia"/>
                <w:color w:val="333333"/>
                <w:kern w:val="0"/>
                <w:sz w:val="24"/>
                <w:lang w:eastAsia="zh-HK"/>
              </w:rPr>
              <w:t>Management</w:t>
            </w:r>
          </w:p>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and Engineering</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sz w:val="22"/>
                <w:szCs w:val="22"/>
                <w:lang w:eastAsia="zh-HK"/>
              </w:rPr>
              <w:t>Education</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Sports Humanities Sociology</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sz w:val="22"/>
                <w:szCs w:val="22"/>
                <w:lang w:eastAsia="zh-HK"/>
              </w:rPr>
              <w:t>Education</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 xml:space="preserve">Education Technology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sz w:val="22"/>
                <w:szCs w:val="22"/>
                <w:lang w:eastAsia="zh-HK"/>
              </w:rPr>
              <w:t>Education</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Vocational and Technical Education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sz w:val="22"/>
                <w:szCs w:val="22"/>
                <w:lang w:eastAsia="zh-HK"/>
              </w:rPr>
              <w:t>Education</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Higher Education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1E3B27"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sz w:val="22"/>
                <w:szCs w:val="22"/>
                <w:lang w:eastAsia="zh-HK"/>
              </w:rPr>
              <w:t>Education</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Comparative Education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4.0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sz w:val="22"/>
                <w:szCs w:val="22"/>
                <w:lang w:eastAsia="zh-HK"/>
              </w:rPr>
              <w:t>Education</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Curriculum and Pedagogy</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sz w:val="22"/>
                <w:szCs w:val="22"/>
                <w:lang w:eastAsia="zh-HK"/>
              </w:rPr>
              <w:t>Education</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Principles of Pedagogy</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sz w:val="22"/>
                <w:szCs w:val="22"/>
                <w:lang w:eastAsia="zh-HK"/>
              </w:rPr>
              <w:t>Education</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Chinese International Education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2.0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sz w:val="22"/>
                <w:szCs w:val="22"/>
                <w:lang w:eastAsia="zh-HK"/>
              </w:rPr>
              <w:t>Education</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Education Management</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2.0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sz w:val="22"/>
                <w:szCs w:val="22"/>
                <w:lang w:eastAsia="zh-HK"/>
              </w:rPr>
              <w:t>Education</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Primary Education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2.0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sz w:val="22"/>
                <w:szCs w:val="22"/>
                <w:lang w:eastAsia="zh-HK"/>
              </w:rPr>
              <w:t>Education</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Preschool Education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2.0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sz w:val="22"/>
                <w:szCs w:val="22"/>
                <w:lang w:eastAsia="zh-HK"/>
              </w:rPr>
              <w:t>Education</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Sports</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2.0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Economics</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Applied Economics</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Science</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Applied Mathematics</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Science</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Human Geography</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Literature</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Comparative Literature and World Literature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E429C6">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3406C0" w:rsidRDefault="005C1439" w:rsidP="005C1439">
            <w:pPr>
              <w:rPr>
                <w:rFonts w:ascii="Arial" w:eastAsia="PMingLiU" w:hAnsi="Arial" w:cs="Arial"/>
                <w:color w:val="000000"/>
                <w:kern w:val="0"/>
                <w:sz w:val="22"/>
                <w:lang w:eastAsia="zh-HK"/>
              </w:rPr>
            </w:pPr>
            <w:r w:rsidRPr="003406C0">
              <w:rPr>
                <w:rFonts w:ascii="Arial" w:hAnsi="Arial" w:cs="Arial" w:hint="eastAsia"/>
                <w:color w:val="000000"/>
                <w:kern w:val="0"/>
                <w:sz w:val="22"/>
                <w:szCs w:val="22"/>
              </w:rPr>
              <w:t>M</w:t>
            </w:r>
            <w:r w:rsidRPr="003406C0">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Literature</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 xml:space="preserve">Chinese Language and </w:t>
            </w:r>
            <w:r w:rsidRPr="001B6711">
              <w:rPr>
                <w:rFonts w:ascii="Arial" w:hAnsi="Arial" w:cs="Arial"/>
                <w:color w:val="333333"/>
                <w:kern w:val="0"/>
                <w:sz w:val="24"/>
              </w:rPr>
              <w:lastRenderedPageBreak/>
              <w:t>Philology</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6C06D9">
              <w:rPr>
                <w:rFonts w:ascii="Arial" w:eastAsia="PMingLiU" w:hAnsi="Arial" w:cs="Arial" w:hint="eastAsia"/>
                <w:color w:val="000000"/>
                <w:kern w:val="0"/>
                <w:sz w:val="22"/>
                <w:szCs w:val="22"/>
                <w:lang w:eastAsia="zh-HK"/>
              </w:rPr>
              <w:lastRenderedPageBreak/>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8C7DB4" w:rsidRDefault="005C1439" w:rsidP="005C1439">
            <w:pPr>
              <w:rPr>
                <w:rFonts w:ascii="Arial" w:eastAsia="PMingLiU" w:hAnsi="Arial" w:cs="Arial"/>
                <w:color w:val="000000"/>
                <w:kern w:val="0"/>
                <w:sz w:val="22"/>
                <w:lang w:eastAsia="zh-HK"/>
              </w:rPr>
            </w:pPr>
            <w:r w:rsidRPr="008C7DB4">
              <w:rPr>
                <w:rFonts w:ascii="Arial" w:hAnsi="Arial" w:cs="Arial" w:hint="eastAsia"/>
                <w:color w:val="000000"/>
                <w:kern w:val="0"/>
                <w:sz w:val="22"/>
                <w:szCs w:val="22"/>
              </w:rPr>
              <w:lastRenderedPageBreak/>
              <w:t>M</w:t>
            </w:r>
            <w:r w:rsidRPr="008C7DB4">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Literature</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Communication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6C06D9">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8C7DB4" w:rsidRDefault="005C1439" w:rsidP="005C1439">
            <w:pPr>
              <w:rPr>
                <w:rFonts w:ascii="Arial" w:eastAsia="PMingLiU" w:hAnsi="Arial" w:cs="Arial"/>
                <w:color w:val="000000"/>
                <w:kern w:val="0"/>
                <w:sz w:val="22"/>
                <w:lang w:eastAsia="zh-HK"/>
              </w:rPr>
            </w:pPr>
            <w:r w:rsidRPr="008C7DB4">
              <w:rPr>
                <w:rFonts w:ascii="Arial" w:hAnsi="Arial" w:cs="Arial" w:hint="eastAsia"/>
                <w:color w:val="000000"/>
                <w:kern w:val="0"/>
                <w:sz w:val="22"/>
                <w:szCs w:val="22"/>
              </w:rPr>
              <w:t>M</w:t>
            </w:r>
            <w:r w:rsidRPr="008C7DB4">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Literature</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Translation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6C06D9">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2.0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8C7DB4" w:rsidRDefault="005C1439" w:rsidP="005C1439">
            <w:pPr>
              <w:rPr>
                <w:rFonts w:ascii="Arial" w:eastAsia="PMingLiU" w:hAnsi="Arial" w:cs="Arial"/>
                <w:color w:val="000000"/>
                <w:kern w:val="0"/>
                <w:sz w:val="22"/>
                <w:lang w:eastAsia="zh-HK"/>
              </w:rPr>
            </w:pPr>
            <w:r w:rsidRPr="008C7DB4">
              <w:rPr>
                <w:rFonts w:ascii="Arial" w:hAnsi="Arial" w:cs="Arial" w:hint="eastAsia"/>
                <w:color w:val="000000"/>
                <w:kern w:val="0"/>
                <w:sz w:val="22"/>
                <w:szCs w:val="22"/>
              </w:rPr>
              <w:t>M</w:t>
            </w:r>
            <w:r w:rsidRPr="008C7DB4">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Literature</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5C1439" w:rsidRDefault="005C1439" w:rsidP="005C1439">
            <w:pPr>
              <w:widowControl/>
              <w:jc w:val="center"/>
              <w:textAlignment w:val="center"/>
              <w:rPr>
                <w:rFonts w:ascii="Arial" w:eastAsia="PMingLiU" w:hAnsi="Arial" w:cs="Arial"/>
                <w:color w:val="000000"/>
                <w:kern w:val="0"/>
                <w:sz w:val="22"/>
                <w:szCs w:val="22"/>
                <w:lang w:eastAsia="zh-HK"/>
              </w:rPr>
            </w:pPr>
            <w:r w:rsidRPr="001B6711">
              <w:rPr>
                <w:rFonts w:ascii="Arial" w:hAnsi="Arial" w:cs="Arial"/>
                <w:color w:val="333333"/>
                <w:kern w:val="0"/>
                <w:sz w:val="24"/>
              </w:rPr>
              <w:t>News and Communication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6C06D9">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2.0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8C7DB4" w:rsidRDefault="005C1439" w:rsidP="005C1439">
            <w:pPr>
              <w:rPr>
                <w:rFonts w:ascii="Arial" w:eastAsia="PMingLiU" w:hAnsi="Arial" w:cs="Arial"/>
                <w:color w:val="000000"/>
                <w:kern w:val="0"/>
                <w:sz w:val="22"/>
                <w:lang w:eastAsia="zh-HK"/>
              </w:rPr>
            </w:pPr>
            <w:r w:rsidRPr="008C7DB4">
              <w:rPr>
                <w:rFonts w:ascii="Arial" w:hAnsi="Arial" w:cs="Arial" w:hint="eastAsia"/>
                <w:color w:val="000000"/>
                <w:kern w:val="0"/>
                <w:sz w:val="22"/>
                <w:szCs w:val="22"/>
              </w:rPr>
              <w:t>M</w:t>
            </w:r>
            <w:r w:rsidRPr="008C7DB4">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Philosophy</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Marxism in China Studies</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6C06D9">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3.0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8C7DB4" w:rsidRDefault="005C1439" w:rsidP="005C1439">
            <w:pPr>
              <w:rPr>
                <w:rFonts w:ascii="Arial" w:eastAsia="PMingLiU" w:hAnsi="Arial" w:cs="Arial"/>
                <w:color w:val="000000"/>
                <w:kern w:val="0"/>
                <w:sz w:val="22"/>
                <w:lang w:eastAsia="zh-HK"/>
              </w:rPr>
            </w:pPr>
            <w:r w:rsidRPr="008C7DB4">
              <w:rPr>
                <w:rFonts w:ascii="Arial" w:hAnsi="Arial" w:cs="Arial" w:hint="eastAsia"/>
                <w:color w:val="000000"/>
                <w:kern w:val="0"/>
                <w:sz w:val="22"/>
                <w:szCs w:val="22"/>
              </w:rPr>
              <w:t>M</w:t>
            </w:r>
            <w:r w:rsidRPr="008C7DB4">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Arts</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Fine Arts</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6C06D9">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2.0</w:t>
            </w:r>
          </w:p>
        </w:tc>
      </w:tr>
      <w:tr w:rsidR="005C1439" w:rsidTr="005C1439">
        <w:trPr>
          <w:trHeight w:val="345"/>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8C7DB4" w:rsidRDefault="005C1439" w:rsidP="005C1439">
            <w:pPr>
              <w:rPr>
                <w:rFonts w:ascii="Arial" w:eastAsia="PMingLiU" w:hAnsi="Arial" w:cs="Arial"/>
                <w:color w:val="000000"/>
                <w:kern w:val="0"/>
                <w:sz w:val="22"/>
                <w:lang w:eastAsia="zh-HK"/>
              </w:rPr>
            </w:pPr>
            <w:r w:rsidRPr="008C7DB4">
              <w:rPr>
                <w:rFonts w:ascii="Arial" w:hAnsi="Arial" w:cs="Arial" w:hint="eastAsia"/>
                <w:color w:val="000000"/>
                <w:kern w:val="0"/>
                <w:sz w:val="22"/>
                <w:szCs w:val="22"/>
              </w:rPr>
              <w:t>M</w:t>
            </w:r>
            <w:r w:rsidRPr="008C7DB4">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Arts</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Pr>
                <w:rFonts w:ascii="Arial" w:eastAsia="PMingLiU" w:hAnsi="Arial" w:cs="Arial" w:hint="eastAsia"/>
                <w:color w:val="000000"/>
                <w:sz w:val="22"/>
                <w:szCs w:val="22"/>
                <w:lang w:eastAsia="zh-HK"/>
              </w:rPr>
              <w:t>Arts Design</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6C06D9">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2.0</w:t>
            </w:r>
          </w:p>
        </w:tc>
      </w:tr>
      <w:tr w:rsidR="005C1439" w:rsidTr="005C1439">
        <w:trPr>
          <w:trHeight w:val="356"/>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C1439" w:rsidRPr="008C7DB4" w:rsidRDefault="005C1439" w:rsidP="005C1439">
            <w:pPr>
              <w:rPr>
                <w:rFonts w:ascii="Arial" w:eastAsia="PMingLiU" w:hAnsi="Arial" w:cs="Arial"/>
                <w:color w:val="000000"/>
                <w:kern w:val="0"/>
                <w:sz w:val="22"/>
                <w:lang w:eastAsia="zh-HK"/>
              </w:rPr>
            </w:pPr>
            <w:r w:rsidRPr="008C7DB4">
              <w:rPr>
                <w:rFonts w:ascii="Arial" w:hAnsi="Arial" w:cs="Arial" w:hint="eastAsia"/>
                <w:color w:val="000000"/>
                <w:kern w:val="0"/>
                <w:sz w:val="22"/>
                <w:szCs w:val="22"/>
              </w:rPr>
              <w:t>M</w:t>
            </w:r>
            <w:r w:rsidRPr="008C7DB4">
              <w:rPr>
                <w:rFonts w:ascii="Arial" w:eastAsia="PMingLiU" w:hAnsi="Arial" w:cs="Arial" w:hint="eastAsia"/>
                <w:color w:val="000000"/>
                <w:kern w:val="0"/>
                <w:sz w:val="22"/>
                <w:szCs w:val="22"/>
                <w:lang w:eastAsia="zh-HK"/>
              </w:rPr>
              <w:t>aster</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Arts</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Pr="007D32D5" w:rsidRDefault="005C1439" w:rsidP="005C1439">
            <w:pPr>
              <w:widowControl/>
              <w:jc w:val="center"/>
              <w:textAlignment w:val="center"/>
              <w:rPr>
                <w:rFonts w:ascii="Arial" w:eastAsia="PMingLiU" w:hAnsi="Arial" w:cs="Arial"/>
                <w:color w:val="000000"/>
                <w:sz w:val="22"/>
                <w:szCs w:val="22"/>
                <w:lang w:eastAsia="zh-HK"/>
              </w:rPr>
            </w:pPr>
            <w:r w:rsidRPr="001B6711">
              <w:rPr>
                <w:rFonts w:ascii="Arial" w:hAnsi="Arial" w:cs="Arial"/>
                <w:color w:val="333333"/>
                <w:kern w:val="0"/>
                <w:sz w:val="24"/>
              </w:rPr>
              <w:t>Music</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5C1439" w:rsidRDefault="005C1439" w:rsidP="005C1439">
            <w:r w:rsidRPr="006C06D9">
              <w:rPr>
                <w:rFonts w:ascii="Arial" w:eastAsia="PMingLiU" w:hAnsi="Arial" w:cs="Arial" w:hint="eastAsia"/>
                <w:color w:val="000000"/>
                <w:kern w:val="0"/>
                <w:sz w:val="22"/>
                <w:szCs w:val="22"/>
                <w:lang w:eastAsia="zh-HK"/>
              </w:rPr>
              <w:t>Chinese</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39" w:rsidRDefault="005C1439" w:rsidP="005C1439">
            <w:pPr>
              <w:widowControl/>
              <w:jc w:val="center"/>
              <w:textAlignment w:val="center"/>
              <w:rPr>
                <w:rFonts w:ascii="Arial" w:hAnsi="Arial" w:cs="Arial"/>
                <w:color w:val="000000"/>
                <w:sz w:val="22"/>
                <w:szCs w:val="22"/>
              </w:rPr>
            </w:pPr>
            <w:r>
              <w:rPr>
                <w:rFonts w:ascii="Arial" w:hAnsi="Arial" w:cs="Arial"/>
                <w:color w:val="000000"/>
                <w:kern w:val="0"/>
                <w:sz w:val="22"/>
                <w:szCs w:val="22"/>
              </w:rPr>
              <w:t>2.0</w:t>
            </w:r>
          </w:p>
        </w:tc>
      </w:tr>
    </w:tbl>
    <w:p w:rsidR="005C1439" w:rsidRDefault="005C1439">
      <w:pPr>
        <w:jc w:val="center"/>
        <w:rPr>
          <w:rFonts w:ascii="Times New Roman" w:eastAsia="PMingLiU" w:hAnsi="Times New Roman"/>
          <w:sz w:val="28"/>
          <w:szCs w:val="28"/>
          <w:lang w:eastAsia="zh-HK"/>
        </w:rPr>
      </w:pPr>
    </w:p>
    <w:p w:rsidR="00363F46" w:rsidRPr="005C1439" w:rsidRDefault="00AE226B" w:rsidP="005C1439">
      <w:pPr>
        <w:widowControl/>
        <w:shd w:val="clear" w:color="auto" w:fill="F9F9F9"/>
        <w:jc w:val="left"/>
        <w:rPr>
          <w:rFonts w:ascii="Arial" w:hAnsi="Arial" w:cs="Arial"/>
          <w:color w:val="333333"/>
          <w:kern w:val="0"/>
          <w:sz w:val="24"/>
        </w:rPr>
      </w:pPr>
      <w:hyperlink r:id="rId7" w:history="1">
        <w:r w:rsidR="001B6711" w:rsidRPr="001B6711">
          <w:rPr>
            <w:rFonts w:ascii="Arial" w:hAnsi="Arial" w:cs="Arial"/>
            <w:color w:val="666666"/>
            <w:kern w:val="0"/>
            <w:sz w:val="18"/>
            <w:szCs w:val="18"/>
          </w:rPr>
          <w:br/>
        </w:r>
      </w:hyperlink>
      <w:r w:rsidR="001B6711" w:rsidRPr="001B6711">
        <w:rPr>
          <w:rFonts w:ascii="Arial" w:hAnsi="Arial" w:cs="Arial"/>
          <w:kern w:val="0"/>
          <w:sz w:val="18"/>
          <w:szCs w:val="18"/>
        </w:rPr>
        <w:t> </w:t>
      </w:r>
    </w:p>
    <w:sectPr w:rsidR="00363F46" w:rsidRPr="005C1439" w:rsidSect="00363F4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EF" w:rsidRDefault="009B6BEF" w:rsidP="004E6180">
      <w:r>
        <w:separator/>
      </w:r>
    </w:p>
  </w:endnote>
  <w:endnote w:type="continuationSeparator" w:id="1">
    <w:p w:rsidR="009B6BEF" w:rsidRDefault="009B6BEF" w:rsidP="004E6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EF" w:rsidRDefault="009B6BEF" w:rsidP="004E6180">
      <w:r>
        <w:separator/>
      </w:r>
    </w:p>
  </w:footnote>
  <w:footnote w:type="continuationSeparator" w:id="1">
    <w:p w:rsidR="009B6BEF" w:rsidRDefault="009B6BEF" w:rsidP="004E6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BF27DA"/>
    <w:multiLevelType w:val="singleLevel"/>
    <w:tmpl w:val="D6BF27DA"/>
    <w:lvl w:ilvl="0">
      <w:start w:val="1"/>
      <w:numFmt w:val="decimal"/>
      <w:suff w:val="space"/>
      <w:lvlText w:val="%1."/>
      <w:lvlJc w:val="left"/>
    </w:lvl>
  </w:abstractNum>
  <w:abstractNum w:abstractNumId="1">
    <w:nsid w:val="E1DF9340"/>
    <w:multiLevelType w:val="singleLevel"/>
    <w:tmpl w:val="E1DF9340"/>
    <w:lvl w:ilvl="0">
      <w:start w:val="4"/>
      <w:numFmt w:val="chineseCounting"/>
      <w:suff w:val="nothing"/>
      <w:lvlText w:val="%1、"/>
      <w:lvlJc w:val="left"/>
      <w:rPr>
        <w:rFonts w:hint="eastAsia"/>
      </w:rPr>
    </w:lvl>
  </w:abstractNum>
  <w:abstractNum w:abstractNumId="2">
    <w:nsid w:val="4C552AEA"/>
    <w:multiLevelType w:val="singleLevel"/>
    <w:tmpl w:val="4C552AEA"/>
    <w:lvl w:ilvl="0">
      <w:start w:val="1"/>
      <w:numFmt w:val="decimal"/>
      <w:suff w:val="space"/>
      <w:lvlText w:val="%1."/>
      <w:lvlJc w:val="left"/>
    </w:lvl>
  </w:abstractNum>
  <w:abstractNum w:abstractNumId="3">
    <w:nsid w:val="4E7A55F5"/>
    <w:multiLevelType w:val="singleLevel"/>
    <w:tmpl w:val="4E7A55F5"/>
    <w:lvl w:ilvl="0">
      <w:start w:val="8"/>
      <w:numFmt w:val="decimal"/>
      <w:suff w:val="space"/>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k3M2FiNWRkNzdkMzgzYjVkNzAwNWY3YWUxZDQ3ZGYifQ=="/>
  </w:docVars>
  <w:rsids>
    <w:rsidRoot w:val="4F2C7073"/>
    <w:rsid w:val="000668B3"/>
    <w:rsid w:val="001B6711"/>
    <w:rsid w:val="001E3B27"/>
    <w:rsid w:val="002E0DBE"/>
    <w:rsid w:val="00305E83"/>
    <w:rsid w:val="003470CA"/>
    <w:rsid w:val="00363F46"/>
    <w:rsid w:val="00383289"/>
    <w:rsid w:val="004E6180"/>
    <w:rsid w:val="005C1439"/>
    <w:rsid w:val="0075543D"/>
    <w:rsid w:val="00776672"/>
    <w:rsid w:val="007D32D5"/>
    <w:rsid w:val="00896D31"/>
    <w:rsid w:val="00962AE2"/>
    <w:rsid w:val="009B6BEF"/>
    <w:rsid w:val="009E259B"/>
    <w:rsid w:val="00A32D8D"/>
    <w:rsid w:val="00A45106"/>
    <w:rsid w:val="00AE226B"/>
    <w:rsid w:val="00E0079F"/>
    <w:rsid w:val="00FB6EA0"/>
    <w:rsid w:val="18245376"/>
    <w:rsid w:val="1AB64BE3"/>
    <w:rsid w:val="42492AF2"/>
    <w:rsid w:val="43623628"/>
    <w:rsid w:val="4F2C7073"/>
    <w:rsid w:val="500B71A4"/>
    <w:rsid w:val="56202660"/>
    <w:rsid w:val="5E1B2CA8"/>
    <w:rsid w:val="63916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F46"/>
    <w:pPr>
      <w:widowControl w:val="0"/>
      <w:jc w:val="both"/>
    </w:pPr>
    <w:rPr>
      <w:rFonts w:ascii="Calibri" w:hAnsi="Calibri"/>
      <w:kern w:val="2"/>
      <w:sz w:val="21"/>
      <w:szCs w:val="24"/>
    </w:rPr>
  </w:style>
  <w:style w:type="paragraph" w:styleId="5">
    <w:name w:val="heading 5"/>
    <w:basedOn w:val="a"/>
    <w:next w:val="a"/>
    <w:unhideWhenUsed/>
    <w:qFormat/>
    <w:rsid w:val="00363F46"/>
    <w:pPr>
      <w:spacing w:before="100" w:beforeAutospacing="1" w:after="100" w:afterAutospacing="1"/>
      <w:jc w:val="left"/>
      <w:outlineLvl w:val="4"/>
    </w:pPr>
    <w:rPr>
      <w:rFonts w:ascii="宋体" w:hAnsi="宋体" w:hint="eastAsia"/>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3F46"/>
    <w:pPr>
      <w:spacing w:before="100" w:beforeAutospacing="1" w:after="100" w:afterAutospacing="1"/>
      <w:jc w:val="left"/>
    </w:pPr>
    <w:rPr>
      <w:kern w:val="0"/>
      <w:sz w:val="24"/>
    </w:rPr>
  </w:style>
  <w:style w:type="character" w:styleId="a4">
    <w:name w:val="Strong"/>
    <w:basedOn w:val="a0"/>
    <w:qFormat/>
    <w:rsid w:val="00363F46"/>
    <w:rPr>
      <w:b/>
    </w:rPr>
  </w:style>
  <w:style w:type="character" w:styleId="a5">
    <w:name w:val="Hyperlink"/>
    <w:basedOn w:val="a0"/>
    <w:qFormat/>
    <w:rsid w:val="00363F46"/>
    <w:rPr>
      <w:color w:val="0000FF"/>
      <w:u w:val="single"/>
    </w:rPr>
  </w:style>
  <w:style w:type="paragraph" w:styleId="a6">
    <w:name w:val="header"/>
    <w:basedOn w:val="a"/>
    <w:link w:val="Char"/>
    <w:rsid w:val="004E61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E6180"/>
    <w:rPr>
      <w:rFonts w:ascii="Calibri" w:hAnsi="Calibri"/>
      <w:kern w:val="2"/>
      <w:sz w:val="18"/>
      <w:szCs w:val="18"/>
    </w:rPr>
  </w:style>
  <w:style w:type="paragraph" w:styleId="a7">
    <w:name w:val="footer"/>
    <w:basedOn w:val="a"/>
    <w:link w:val="Char0"/>
    <w:rsid w:val="004E6180"/>
    <w:pPr>
      <w:tabs>
        <w:tab w:val="center" w:pos="4153"/>
        <w:tab w:val="right" w:pos="8306"/>
      </w:tabs>
      <w:snapToGrid w:val="0"/>
      <w:jc w:val="left"/>
    </w:pPr>
    <w:rPr>
      <w:sz w:val="18"/>
      <w:szCs w:val="18"/>
    </w:rPr>
  </w:style>
  <w:style w:type="character" w:customStyle="1" w:styleId="Char0">
    <w:name w:val="页脚 Char"/>
    <w:basedOn w:val="a0"/>
    <w:link w:val="a7"/>
    <w:rsid w:val="004E6180"/>
    <w:rPr>
      <w:rFonts w:ascii="Calibri" w:hAnsi="Calibri"/>
      <w:kern w:val="2"/>
      <w:sz w:val="18"/>
      <w:szCs w:val="18"/>
    </w:rPr>
  </w:style>
  <w:style w:type="character" w:customStyle="1" w:styleId="file-icon">
    <w:name w:val="file-icon"/>
    <w:basedOn w:val="a0"/>
    <w:rsid w:val="001B6711"/>
  </w:style>
  <w:style w:type="paragraph" w:customStyle="1" w:styleId="ordinary-output">
    <w:name w:val="ordinary-output"/>
    <w:basedOn w:val="a"/>
    <w:rsid w:val="001B671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887574634">
      <w:bodyDiv w:val="1"/>
      <w:marLeft w:val="0"/>
      <w:marRight w:val="0"/>
      <w:marTop w:val="0"/>
      <w:marBottom w:val="0"/>
      <w:divBdr>
        <w:top w:val="none" w:sz="0" w:space="0" w:color="auto"/>
        <w:left w:val="none" w:sz="0" w:space="0" w:color="auto"/>
        <w:bottom w:val="none" w:sz="0" w:space="0" w:color="auto"/>
        <w:right w:val="none" w:sz="0" w:space="0" w:color="auto"/>
      </w:divBdr>
      <w:divsChild>
        <w:div w:id="996686057">
          <w:marLeft w:val="0"/>
          <w:marRight w:val="0"/>
          <w:marTop w:val="0"/>
          <w:marBottom w:val="0"/>
          <w:divBdr>
            <w:top w:val="none" w:sz="0" w:space="0" w:color="auto"/>
            <w:left w:val="none" w:sz="0" w:space="0" w:color="auto"/>
            <w:bottom w:val="none" w:sz="0" w:space="0" w:color="auto"/>
            <w:right w:val="none" w:sz="0" w:space="0" w:color="auto"/>
          </w:divBdr>
          <w:divsChild>
            <w:div w:id="690955032">
              <w:marLeft w:val="0"/>
              <w:marRight w:val="0"/>
              <w:marTop w:val="0"/>
              <w:marBottom w:val="0"/>
              <w:divBdr>
                <w:top w:val="none" w:sz="0" w:space="0" w:color="auto"/>
                <w:left w:val="none" w:sz="0" w:space="0" w:color="auto"/>
                <w:bottom w:val="none" w:sz="0" w:space="0" w:color="auto"/>
                <w:right w:val="none" w:sz="0" w:space="0" w:color="auto"/>
              </w:divBdr>
            </w:div>
            <w:div w:id="602767007">
              <w:marLeft w:val="0"/>
              <w:marRight w:val="390"/>
              <w:marTop w:val="0"/>
              <w:marBottom w:val="0"/>
              <w:divBdr>
                <w:top w:val="none" w:sz="0" w:space="0" w:color="auto"/>
                <w:left w:val="none" w:sz="0" w:space="0" w:color="auto"/>
                <w:bottom w:val="none" w:sz="0" w:space="0" w:color="auto"/>
                <w:right w:val="none" w:sz="0" w:space="0" w:color="auto"/>
              </w:divBdr>
              <w:divsChild>
                <w:div w:id="820002634">
                  <w:marLeft w:val="0"/>
                  <w:marRight w:val="0"/>
                  <w:marTop w:val="0"/>
                  <w:marBottom w:val="0"/>
                  <w:divBdr>
                    <w:top w:val="single" w:sz="6" w:space="0" w:color="DCDCDC"/>
                    <w:left w:val="single" w:sz="6" w:space="0" w:color="DCDCDC"/>
                    <w:bottom w:val="single" w:sz="6" w:space="0" w:color="DCDCDC"/>
                    <w:right w:val="single" w:sz="6" w:space="24" w:color="DCDCDC"/>
                  </w:divBdr>
                  <w:divsChild>
                    <w:div w:id="1914049959">
                      <w:marLeft w:val="0"/>
                      <w:marRight w:val="0"/>
                      <w:marTop w:val="0"/>
                      <w:marBottom w:val="0"/>
                      <w:divBdr>
                        <w:top w:val="none" w:sz="0" w:space="0" w:color="auto"/>
                        <w:left w:val="none" w:sz="0" w:space="0" w:color="auto"/>
                        <w:bottom w:val="none" w:sz="0" w:space="0" w:color="auto"/>
                        <w:right w:val="none" w:sz="0" w:space="0" w:color="auto"/>
                      </w:divBdr>
                      <w:divsChild>
                        <w:div w:id="1164663821">
                          <w:marLeft w:val="0"/>
                          <w:marRight w:val="0"/>
                          <w:marTop w:val="0"/>
                          <w:marBottom w:val="0"/>
                          <w:divBdr>
                            <w:top w:val="none" w:sz="0" w:space="0" w:color="auto"/>
                            <w:left w:val="none" w:sz="0" w:space="0" w:color="auto"/>
                            <w:bottom w:val="none" w:sz="0" w:space="0" w:color="auto"/>
                            <w:right w:val="none" w:sz="0" w:space="0" w:color="auto"/>
                          </w:divBdr>
                          <w:divsChild>
                            <w:div w:id="1933657495">
                              <w:marLeft w:val="0"/>
                              <w:marRight w:val="0"/>
                              <w:marTop w:val="0"/>
                              <w:marBottom w:val="0"/>
                              <w:divBdr>
                                <w:top w:val="none" w:sz="0" w:space="0" w:color="auto"/>
                                <w:left w:val="none" w:sz="0" w:space="0" w:color="auto"/>
                                <w:bottom w:val="none" w:sz="0" w:space="0" w:color="auto"/>
                                <w:right w:val="none" w:sz="0" w:space="0" w:color="auto"/>
                              </w:divBdr>
                            </w:div>
                            <w:div w:id="13994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60205">
          <w:marLeft w:val="0"/>
          <w:marRight w:val="0"/>
          <w:marTop w:val="0"/>
          <w:marBottom w:val="0"/>
          <w:divBdr>
            <w:top w:val="none" w:sz="0" w:space="0" w:color="auto"/>
            <w:left w:val="none" w:sz="0" w:space="0" w:color="auto"/>
            <w:bottom w:val="none" w:sz="0" w:space="0" w:color="auto"/>
            <w:right w:val="none" w:sz="0" w:space="0" w:color="auto"/>
          </w:divBdr>
          <w:divsChild>
            <w:div w:id="761338542">
              <w:marLeft w:val="0"/>
              <w:marRight w:val="0"/>
              <w:marTop w:val="0"/>
              <w:marBottom w:val="0"/>
              <w:divBdr>
                <w:top w:val="none" w:sz="0" w:space="0" w:color="auto"/>
                <w:left w:val="none" w:sz="0" w:space="0" w:color="auto"/>
                <w:bottom w:val="none" w:sz="0" w:space="0" w:color="auto"/>
                <w:right w:val="none" w:sz="0" w:space="0" w:color="auto"/>
              </w:divBdr>
              <w:divsChild>
                <w:div w:id="691078209">
                  <w:marLeft w:val="0"/>
                  <w:marRight w:val="0"/>
                  <w:marTop w:val="0"/>
                  <w:marBottom w:val="0"/>
                  <w:divBdr>
                    <w:top w:val="none" w:sz="0" w:space="0" w:color="auto"/>
                    <w:left w:val="none" w:sz="0" w:space="0" w:color="auto"/>
                    <w:bottom w:val="none" w:sz="0" w:space="0" w:color="auto"/>
                    <w:right w:val="none" w:sz="0" w:space="0" w:color="auto"/>
                  </w:divBdr>
                  <w:divsChild>
                    <w:div w:id="1383098683">
                      <w:marLeft w:val="0"/>
                      <w:marRight w:val="0"/>
                      <w:marTop w:val="0"/>
                      <w:marBottom w:val="0"/>
                      <w:divBdr>
                        <w:top w:val="single" w:sz="6" w:space="0" w:color="DEDEDE"/>
                        <w:left w:val="single" w:sz="6" w:space="0" w:color="DEDEDE"/>
                        <w:bottom w:val="single" w:sz="6" w:space="0" w:color="DEDEDE"/>
                        <w:right w:val="single" w:sz="6" w:space="0" w:color="DEDEDE"/>
                      </w:divBdr>
                      <w:divsChild>
                        <w:div w:id="494882860">
                          <w:marLeft w:val="0"/>
                          <w:marRight w:val="0"/>
                          <w:marTop w:val="0"/>
                          <w:marBottom w:val="0"/>
                          <w:divBdr>
                            <w:top w:val="none" w:sz="0" w:space="0" w:color="auto"/>
                            <w:left w:val="none" w:sz="0" w:space="0" w:color="auto"/>
                            <w:bottom w:val="none" w:sz="0" w:space="0" w:color="auto"/>
                            <w:right w:val="none" w:sz="0" w:space="0" w:color="auto"/>
                          </w:divBdr>
                          <w:divsChild>
                            <w:div w:id="125320556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90562144">
                  <w:marLeft w:val="0"/>
                  <w:marRight w:val="0"/>
                  <w:marTop w:val="0"/>
                  <w:marBottom w:val="0"/>
                  <w:divBdr>
                    <w:top w:val="none" w:sz="0" w:space="0" w:color="auto"/>
                    <w:left w:val="none" w:sz="0" w:space="0" w:color="auto"/>
                    <w:bottom w:val="none" w:sz="0" w:space="0" w:color="auto"/>
                    <w:right w:val="none" w:sz="0" w:space="0" w:color="auto"/>
                  </w:divBdr>
                  <w:divsChild>
                    <w:div w:id="1548368644">
                      <w:marLeft w:val="0"/>
                      <w:marRight w:val="0"/>
                      <w:marTop w:val="0"/>
                      <w:marBottom w:val="0"/>
                      <w:divBdr>
                        <w:top w:val="none" w:sz="0" w:space="0" w:color="auto"/>
                        <w:left w:val="none" w:sz="0" w:space="0" w:color="auto"/>
                        <w:bottom w:val="none" w:sz="0" w:space="0" w:color="auto"/>
                        <w:right w:val="none" w:sz="0" w:space="0" w:color="auto"/>
                      </w:divBdr>
                      <w:divsChild>
                        <w:div w:id="296883477">
                          <w:marLeft w:val="0"/>
                          <w:marRight w:val="0"/>
                          <w:marTop w:val="0"/>
                          <w:marBottom w:val="0"/>
                          <w:divBdr>
                            <w:top w:val="single" w:sz="6" w:space="8" w:color="EEEEEE"/>
                            <w:left w:val="none" w:sz="0" w:space="0" w:color="auto"/>
                            <w:bottom w:val="single" w:sz="6" w:space="8" w:color="EEEEEE"/>
                            <w:right w:val="single" w:sz="6" w:space="8" w:color="EEEEEE"/>
                          </w:divBdr>
                          <w:divsChild>
                            <w:div w:id="9987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Pages>
  <Words>1511</Words>
  <Characters>8613</Characters>
  <Application>Microsoft Office Word</Application>
  <DocSecurity>0</DocSecurity>
  <Lines>71</Lines>
  <Paragraphs>20</Paragraphs>
  <ScaleCrop>false</ScaleCrop>
  <Company>Lenovo</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放放</dc:creator>
  <cp:lastModifiedBy>庄若冰</cp:lastModifiedBy>
  <cp:revision>11</cp:revision>
  <dcterms:created xsi:type="dcterms:W3CDTF">2022-11-09T00:50:00Z</dcterms:created>
  <dcterms:modified xsi:type="dcterms:W3CDTF">2023-02-28T07:33:00Z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CAECDD1902B34D41B871C952641AC36D</vt:lpwstr>
  </property>
</Properties>
</file>